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58EB" w:rsidRPr="008F4C7B" w:rsidRDefault="003958EB" w:rsidP="00440775">
      <w:pPr>
        <w:widowControl/>
        <w:jc w:val="center"/>
        <w:rPr>
          <w:rFonts w:ascii="仿宋_GB2312" w:eastAsia="仿宋_GB2312" w:hAnsi="宋体" w:cs="宋体"/>
          <w:bCs/>
          <w:color w:val="000000"/>
          <w:kern w:val="0"/>
          <w:sz w:val="36"/>
          <w:szCs w:val="36"/>
        </w:rPr>
      </w:pPr>
    </w:p>
    <w:p w:rsidR="003958EB" w:rsidRPr="008F4C7B" w:rsidRDefault="003958EB" w:rsidP="00440775">
      <w:pPr>
        <w:widowControl/>
        <w:jc w:val="center"/>
        <w:rPr>
          <w:rFonts w:ascii="仿宋_GB2312" w:eastAsia="仿宋_GB2312" w:hAnsi="宋体" w:cs="宋体"/>
          <w:bCs/>
          <w:color w:val="000000"/>
          <w:kern w:val="0"/>
          <w:sz w:val="36"/>
          <w:szCs w:val="36"/>
        </w:rPr>
      </w:pPr>
    </w:p>
    <w:p w:rsidR="003958EB" w:rsidRPr="008F4C7B" w:rsidRDefault="003958EB" w:rsidP="00440775">
      <w:pPr>
        <w:widowControl/>
        <w:jc w:val="center"/>
        <w:rPr>
          <w:rFonts w:ascii="仿宋_GB2312" w:eastAsia="仿宋_GB2312" w:hAnsi="宋体" w:cs="宋体"/>
          <w:bCs/>
          <w:color w:val="000000"/>
          <w:kern w:val="0"/>
          <w:sz w:val="36"/>
          <w:szCs w:val="36"/>
        </w:rPr>
      </w:pPr>
    </w:p>
    <w:p w:rsidR="003958EB" w:rsidRPr="008F4C7B" w:rsidRDefault="003958EB" w:rsidP="00440775">
      <w:pPr>
        <w:widowControl/>
        <w:jc w:val="center"/>
        <w:rPr>
          <w:rFonts w:ascii="仿宋_GB2312" w:eastAsia="仿宋_GB2312" w:hAnsi="宋体" w:cs="宋体"/>
          <w:bCs/>
          <w:color w:val="000000"/>
          <w:kern w:val="0"/>
          <w:sz w:val="36"/>
          <w:szCs w:val="36"/>
        </w:rPr>
      </w:pPr>
    </w:p>
    <w:p w:rsidR="003958EB" w:rsidRPr="008F4C7B" w:rsidRDefault="003958EB" w:rsidP="00440775">
      <w:pPr>
        <w:widowControl/>
        <w:jc w:val="center"/>
        <w:rPr>
          <w:rFonts w:ascii="仿宋_GB2312" w:eastAsia="仿宋_GB2312" w:hAnsi="宋体" w:cs="宋体"/>
          <w:bCs/>
          <w:color w:val="000000"/>
          <w:kern w:val="0"/>
          <w:sz w:val="36"/>
          <w:szCs w:val="36"/>
        </w:rPr>
      </w:pPr>
    </w:p>
    <w:p w:rsidR="003958EB" w:rsidRPr="008F4C7B" w:rsidRDefault="003958EB" w:rsidP="00440775">
      <w:pPr>
        <w:widowControl/>
        <w:jc w:val="center"/>
        <w:rPr>
          <w:rFonts w:ascii="仿宋_GB2312" w:eastAsia="仿宋_GB2312" w:hAnsi="宋体" w:cs="宋体"/>
          <w:bCs/>
          <w:color w:val="000000"/>
          <w:kern w:val="0"/>
          <w:sz w:val="36"/>
          <w:szCs w:val="36"/>
        </w:rPr>
      </w:pPr>
    </w:p>
    <w:p w:rsidR="003958EB" w:rsidRPr="008F4C7B" w:rsidRDefault="003958EB" w:rsidP="00440775">
      <w:pPr>
        <w:widowControl/>
        <w:jc w:val="center"/>
        <w:rPr>
          <w:rFonts w:ascii="仿宋_GB2312" w:eastAsia="仿宋_GB2312" w:hAnsi="宋体" w:cs="宋体"/>
          <w:bCs/>
          <w:color w:val="000000"/>
          <w:kern w:val="0"/>
          <w:sz w:val="36"/>
          <w:szCs w:val="36"/>
        </w:rPr>
      </w:pPr>
    </w:p>
    <w:p w:rsidR="003958EB" w:rsidRPr="008F4C7B" w:rsidRDefault="003958EB" w:rsidP="008F4C7B">
      <w:pPr>
        <w:widowControl/>
        <w:tabs>
          <w:tab w:val="left" w:pos="2835"/>
          <w:tab w:val="left" w:pos="5985"/>
          <w:tab w:val="left" w:pos="6300"/>
        </w:tabs>
        <w:spacing w:line="460" w:lineRule="exact"/>
        <w:jc w:val="center"/>
        <w:rPr>
          <w:rFonts w:ascii="仿宋_GB2312" w:eastAsia="仿宋_GB2312" w:hAnsi="宋体" w:cs="宋体"/>
          <w:kern w:val="0"/>
          <w:sz w:val="36"/>
          <w:szCs w:val="36"/>
        </w:rPr>
      </w:pPr>
      <w:r w:rsidRPr="008F4C7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通大总支生</w:t>
      </w:r>
      <w:r w:rsidRPr="008F4C7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[2016]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6</w:t>
      </w:r>
      <w:r w:rsidRPr="008F4C7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号</w:t>
      </w:r>
      <w:r w:rsidRPr="008F4C7B">
        <w:rPr>
          <w:rFonts w:ascii="宋体" w:eastAsia="仿宋_GB2312" w:hAnsi="宋体" w:cs="宋体"/>
          <w:color w:val="000000"/>
          <w:kern w:val="0"/>
          <w:sz w:val="24"/>
        </w:rPr>
        <w:t> </w:t>
      </w:r>
    </w:p>
    <w:p w:rsidR="003958EB" w:rsidRPr="008F4C7B" w:rsidRDefault="003958EB" w:rsidP="00440775">
      <w:pPr>
        <w:widowControl/>
        <w:jc w:val="center"/>
        <w:rPr>
          <w:rFonts w:ascii="仿宋_GB2312" w:eastAsia="仿宋_GB2312" w:hAnsi="宋体" w:cs="宋体"/>
          <w:bCs/>
          <w:color w:val="000000"/>
          <w:kern w:val="0"/>
          <w:sz w:val="36"/>
          <w:szCs w:val="36"/>
        </w:rPr>
      </w:pPr>
    </w:p>
    <w:p w:rsidR="003958EB" w:rsidRPr="008F4C7B" w:rsidRDefault="003958EB" w:rsidP="00440775">
      <w:pPr>
        <w:widowControl/>
        <w:jc w:val="center"/>
        <w:rPr>
          <w:rFonts w:ascii="仿宋_GB2312" w:eastAsia="仿宋_GB2312" w:hAnsi="宋体" w:cs="宋体"/>
          <w:bCs/>
          <w:color w:val="000000"/>
          <w:kern w:val="0"/>
          <w:sz w:val="36"/>
          <w:szCs w:val="36"/>
        </w:rPr>
      </w:pPr>
      <w:r w:rsidRPr="008F4C7B">
        <w:rPr>
          <w:rFonts w:ascii="仿宋_GB2312" w:eastAsia="仿宋_GB2312" w:hAnsi="宋体" w:cs="宋体" w:hint="eastAsia"/>
          <w:bCs/>
          <w:color w:val="000000"/>
          <w:kern w:val="0"/>
          <w:sz w:val="36"/>
          <w:szCs w:val="36"/>
        </w:rPr>
        <w:t>关于组织开展“学在通大”教育实践活动的通知</w:t>
      </w:r>
    </w:p>
    <w:p w:rsidR="003958EB" w:rsidRPr="008F4C7B" w:rsidRDefault="003958EB" w:rsidP="00440775">
      <w:pPr>
        <w:widowControl/>
        <w:jc w:val="center"/>
        <w:rPr>
          <w:rFonts w:ascii="仿宋_GB2312" w:eastAsia="仿宋_GB2312" w:cs="宋体"/>
          <w:bCs/>
          <w:color w:val="000000"/>
          <w:kern w:val="0"/>
          <w:sz w:val="36"/>
          <w:szCs w:val="36"/>
        </w:rPr>
      </w:pPr>
    </w:p>
    <w:p w:rsidR="003958EB" w:rsidRPr="008F4C7B" w:rsidRDefault="003958EB" w:rsidP="00440775">
      <w:pPr>
        <w:widowControl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 w:rsidRPr="008F4C7B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各系、各科室、各班级：</w:t>
      </w:r>
    </w:p>
    <w:p w:rsidR="003958EB" w:rsidRPr="008F4C7B" w:rsidRDefault="003958EB" w:rsidP="00E80A2A">
      <w:pPr>
        <w:widowControl/>
        <w:ind w:firstLineChars="200" w:firstLine="3168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8F4C7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为进一步推进学生素质教育，更好地激发全院学生秉承“祈通中西、力求精进”的校训精神，形成积极的学习氛围，激发学生学习的主动性，促进学生成长成才，根据学校《</w:t>
      </w:r>
      <w:r w:rsidRPr="008F4C7B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关于在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全校学生中组织开展“学在通大”教育实践活动的实施意见》（通大学</w:t>
      </w:r>
      <w:r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t>[</w:t>
      </w:r>
      <w:r w:rsidRPr="008F4C7B"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t>2016</w:t>
      </w:r>
      <w:r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t>]</w:t>
      </w:r>
      <w:r w:rsidRPr="008F4C7B"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t>1</w:t>
      </w:r>
      <w:r w:rsidRPr="008F4C7B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号）</w:t>
      </w:r>
      <w:r w:rsidRPr="008F4C7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要求，经研究，决定在全院学生中组织开展“学在通大”教育实践活动。现将有关事项通知如下：</w:t>
      </w:r>
    </w:p>
    <w:p w:rsidR="003958EB" w:rsidRPr="008F4C7B" w:rsidRDefault="003958EB" w:rsidP="00E80A2A">
      <w:pPr>
        <w:widowControl/>
        <w:numPr>
          <w:ilvl w:val="0"/>
          <w:numId w:val="1"/>
        </w:numPr>
        <w:ind w:firstLineChars="200" w:firstLine="3168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8F4C7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指导思想</w:t>
      </w:r>
    </w:p>
    <w:p w:rsidR="003958EB" w:rsidRPr="008F4C7B" w:rsidRDefault="003958EB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8F4C7B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 xml:space="preserve">    </w:t>
      </w:r>
      <w:r w:rsidRPr="008F4C7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在学院党政统一领导下，以培养学生良好学习习惯和构建学风建设长效机制为目标，以教风带学风，以管理促学风，以活动倡学风，积极建设和谐育人氛围，营造良好的学习和学术气氛，全面提高教学质量和人才培养质量。</w:t>
      </w:r>
    </w:p>
    <w:p w:rsidR="003958EB" w:rsidRPr="008F4C7B" w:rsidRDefault="003958EB" w:rsidP="00E80A2A">
      <w:pPr>
        <w:widowControl/>
        <w:numPr>
          <w:ilvl w:val="0"/>
          <w:numId w:val="1"/>
        </w:numPr>
        <w:ind w:firstLineChars="200" w:firstLine="3168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8F4C7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活动目标</w:t>
      </w:r>
    </w:p>
    <w:p w:rsidR="003958EB" w:rsidRPr="008F4C7B" w:rsidRDefault="003958EB" w:rsidP="00E80A2A">
      <w:pPr>
        <w:widowControl/>
        <w:ind w:firstLineChars="196" w:firstLine="3168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8F4C7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通过本次主题教育活动，使学生牢固树立以学为主的责任意识，调动学生的学习热情，形成良好的学习氛围。能使广大学子深刻理解在大学“为什么学”、“学什么”、“如何学”等问题，端正其学习动机，转变其学习态度，积极完成“要我学”向“我要学”转变，从而使学生注意力集中到促进自身全面发展、提高社会竞争力上。使广大教职员工进一步树立推进学风建设、服务学风建设的理念，落实学校“全员育人、全程育人、全方位育人”的各项要求，在全院形成浓厚的学习、学术氛围，促进学院学校的改革发展。</w:t>
      </w:r>
    </w:p>
    <w:p w:rsidR="003958EB" w:rsidRPr="008F4C7B" w:rsidRDefault="003958EB" w:rsidP="00E80A2A">
      <w:pPr>
        <w:widowControl/>
        <w:numPr>
          <w:ilvl w:val="0"/>
          <w:numId w:val="1"/>
        </w:numPr>
        <w:ind w:firstLineChars="200" w:firstLine="3168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8F4C7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实施方案</w:t>
      </w:r>
    </w:p>
    <w:p w:rsidR="003958EB" w:rsidRPr="008F4C7B" w:rsidRDefault="003958EB" w:rsidP="00E80A2A">
      <w:pPr>
        <w:widowControl/>
        <w:ind w:firstLineChars="196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F4C7B"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（一）宣传研讨阶段（</w:t>
      </w:r>
      <w:r w:rsidRPr="008F4C7B"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  <w:t>2016</w:t>
      </w:r>
      <w:r w:rsidRPr="008F4C7B"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年</w:t>
      </w:r>
      <w:r w:rsidRPr="008F4C7B"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  <w:t>1</w:t>
      </w:r>
      <w:r w:rsidRPr="008F4C7B"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月至</w:t>
      </w:r>
      <w:r w:rsidRPr="008F4C7B"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  <w:t>4</w:t>
      </w:r>
      <w:r w:rsidRPr="008F4C7B"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月）</w:t>
      </w:r>
      <w:r w:rsidRPr="008F4C7B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。</w:t>
      </w:r>
      <w:r w:rsidRPr="008F4C7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通过座谈会、班会、主题团日等活动形式，开展“学在通大”教育思想大讨论，研讨教育方式，营造教育氛围，努力把促进学生成长成才与全面发展作为各项工作的出发点、着眼点和落脚点。</w:t>
      </w:r>
    </w:p>
    <w:p w:rsidR="003958EB" w:rsidRPr="008F4C7B" w:rsidRDefault="003958EB" w:rsidP="00E80A2A">
      <w:pPr>
        <w:widowControl/>
        <w:tabs>
          <w:tab w:val="left" w:pos="2127"/>
        </w:tabs>
        <w:ind w:firstLineChars="196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F4C7B"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（二）组织实施阶段（</w:t>
      </w:r>
      <w:r w:rsidRPr="008F4C7B"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  <w:t>2016</w:t>
      </w:r>
      <w:r w:rsidRPr="008F4C7B"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年</w:t>
      </w:r>
      <w:r w:rsidRPr="008F4C7B"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  <w:t>5</w:t>
      </w:r>
      <w:r w:rsidRPr="008F4C7B"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月至</w:t>
      </w:r>
      <w:r w:rsidRPr="008F4C7B"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  <w:t>2017</w:t>
      </w:r>
      <w:r w:rsidRPr="008F4C7B"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年</w:t>
      </w:r>
      <w:r w:rsidRPr="008F4C7B"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  <w:t>3</w:t>
      </w:r>
      <w:r w:rsidRPr="008F4C7B"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月）</w:t>
      </w:r>
      <w:r w:rsidRPr="008F4C7B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。</w:t>
      </w:r>
      <w:r w:rsidRPr="008F4C7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召开全院教职员工和辅导员班主任、班导师会议，发动辅导员、班主任、班导师和专业教师的力量，以学生党员责任区、班级、社团、教研室为抓手，积极创建学习型组织，有序实施教育实践活动。</w:t>
      </w:r>
    </w:p>
    <w:p w:rsidR="003958EB" w:rsidRPr="008F4C7B" w:rsidRDefault="003958EB" w:rsidP="00E80A2A">
      <w:pPr>
        <w:widowControl/>
        <w:ind w:firstLineChars="200" w:firstLine="31680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 w:rsidRPr="008F4C7B"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  <w:t>1.</w:t>
      </w:r>
      <w:r w:rsidRPr="008F4C7B"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开展以榜样典型引领学生成才发展主题教育活动：</w:t>
      </w:r>
    </w:p>
    <w:p w:rsidR="003958EB" w:rsidRPr="008F4C7B" w:rsidRDefault="003958EB">
      <w:pPr>
        <w:pStyle w:val="Heading1"/>
        <w:widowControl/>
        <w:spacing w:beforeAutospacing="0" w:afterAutospacing="0" w:line="23" w:lineRule="atLeast"/>
        <w:ind w:left="720"/>
        <w:rPr>
          <w:rFonts w:ascii="仿宋_GB2312" w:eastAsia="仿宋_GB2312" w:hAnsi="仿宋_GB2312" w:cs="仿宋_GB2312"/>
          <w:sz w:val="32"/>
          <w:szCs w:val="32"/>
        </w:rPr>
      </w:pPr>
      <w:r w:rsidRPr="008F4C7B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（</w:t>
      </w:r>
      <w:r w:rsidRPr="008F4C7B"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t>1</w:t>
      </w:r>
      <w:r w:rsidRPr="008F4C7B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）专家报告会。</w:t>
      </w:r>
    </w:p>
    <w:p w:rsidR="003958EB" w:rsidRPr="008F4C7B" w:rsidRDefault="003958EB">
      <w:pPr>
        <w:rPr>
          <w:rFonts w:ascii="仿宋_GB2312" w:eastAsia="仿宋_GB2312" w:hAnsi="仿宋_GB2312" w:cs="仿宋_GB2312"/>
          <w:sz w:val="32"/>
          <w:szCs w:val="32"/>
        </w:rPr>
      </w:pPr>
      <w:r w:rsidRPr="008F4C7B">
        <w:rPr>
          <w:rFonts w:ascii="仿宋_GB2312" w:eastAsia="仿宋_GB2312" w:hAnsi="仿宋_GB2312" w:cs="仿宋_GB2312"/>
          <w:sz w:val="32"/>
          <w:szCs w:val="32"/>
        </w:rPr>
        <w:t xml:space="preserve">      </w:t>
      </w:r>
      <w:r w:rsidRPr="008F4C7B">
        <w:rPr>
          <w:rFonts w:ascii="仿宋_GB2312" w:eastAsia="仿宋_GB2312" w:hAnsi="仿宋_GB2312" w:cs="仿宋_GB2312" w:hint="eastAsia"/>
          <w:sz w:val="32"/>
          <w:szCs w:val="32"/>
        </w:rPr>
        <w:t>邀请徐云碧研究员来院作学术报告，传授科学研究的方法，分享自己求学成长的人生经历及体会，激励广大学生坚定理想信念，科学规划人生，勇攀学业高峰。</w:t>
      </w:r>
    </w:p>
    <w:p w:rsidR="003958EB" w:rsidRPr="008F4C7B" w:rsidRDefault="003958EB">
      <w:pPr>
        <w:rPr>
          <w:rFonts w:ascii="仿宋_GB2312" w:eastAsia="仿宋_GB2312" w:hAnsi="仿宋_GB2312" w:cs="仿宋_GB2312"/>
          <w:sz w:val="32"/>
          <w:szCs w:val="32"/>
        </w:rPr>
      </w:pPr>
      <w:r w:rsidRPr="008F4C7B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8F4C7B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8F4C7B">
        <w:rPr>
          <w:rFonts w:ascii="仿宋_GB2312" w:eastAsia="仿宋_GB2312" w:hAnsi="仿宋_GB2312" w:cs="仿宋_GB2312"/>
          <w:sz w:val="32"/>
          <w:szCs w:val="32"/>
        </w:rPr>
        <w:t>2</w:t>
      </w:r>
      <w:r w:rsidRPr="008F4C7B">
        <w:rPr>
          <w:rFonts w:ascii="仿宋_GB2312" w:eastAsia="仿宋_GB2312" w:hAnsi="仿宋_GB2312" w:cs="仿宋_GB2312" w:hint="eastAsia"/>
          <w:sz w:val="32"/>
          <w:szCs w:val="32"/>
        </w:rPr>
        <w:t>）名人名家进校园。邀请专业学者专家（拟邀请中组部国家“千人计划”特聘教授，江苏省高层次创新创业人才和美国南佛罗里达州立大学教授）到学院开展学科前沿知识讲座，与学生零距离接触，为让学生感受学术熏陶，开阔学生的眼界，激发学生的求知欲和好奇心。</w:t>
      </w:r>
    </w:p>
    <w:p w:rsidR="003958EB" w:rsidRPr="008F4C7B" w:rsidRDefault="003958EB" w:rsidP="00E70098">
      <w:pPr>
        <w:ind w:firstLine="630"/>
        <w:rPr>
          <w:rFonts w:ascii="仿宋_GB2312" w:eastAsia="仿宋_GB2312" w:hAnsi="仿宋_GB2312" w:cs="仿宋_GB2312"/>
          <w:sz w:val="32"/>
          <w:szCs w:val="32"/>
        </w:rPr>
      </w:pPr>
      <w:r w:rsidRPr="008F4C7B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8F4C7B">
        <w:rPr>
          <w:rFonts w:ascii="仿宋_GB2312" w:eastAsia="仿宋_GB2312" w:hAnsi="仿宋_GB2312" w:cs="仿宋_GB2312"/>
          <w:sz w:val="32"/>
          <w:szCs w:val="32"/>
        </w:rPr>
        <w:t>3</w:t>
      </w:r>
      <w:r w:rsidRPr="008F4C7B">
        <w:rPr>
          <w:rFonts w:ascii="仿宋_GB2312" w:eastAsia="仿宋_GB2312" w:hAnsi="仿宋_GB2312" w:cs="仿宋_GB2312" w:hint="eastAsia"/>
          <w:sz w:val="32"/>
          <w:szCs w:val="32"/>
        </w:rPr>
        <w:t>）“考研经验交流”活动。遴选学院考取研究生的优秀毕业生在全院学生中开展报告会，分年级、分专业和学生进行交流，以身边人和身边事引导广大学生踏实奋进、励志成才。</w:t>
      </w:r>
    </w:p>
    <w:p w:rsidR="003958EB" w:rsidRPr="008F4C7B" w:rsidRDefault="003958EB" w:rsidP="00E70098">
      <w:pPr>
        <w:ind w:firstLine="630"/>
        <w:rPr>
          <w:rFonts w:ascii="仿宋_GB2312" w:eastAsia="仿宋_GB2312" w:hAnsi="仿宋_GB2312" w:cs="仿宋_GB2312"/>
          <w:sz w:val="32"/>
          <w:szCs w:val="32"/>
        </w:rPr>
      </w:pPr>
      <w:r w:rsidRPr="008F4C7B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8F4C7B">
        <w:rPr>
          <w:rFonts w:ascii="仿宋_GB2312" w:eastAsia="仿宋_GB2312" w:hAnsi="仿宋_GB2312" w:cs="仿宋_GB2312"/>
          <w:sz w:val="32"/>
          <w:szCs w:val="32"/>
        </w:rPr>
        <w:t>4</w:t>
      </w:r>
      <w:r w:rsidRPr="008F4C7B">
        <w:rPr>
          <w:rFonts w:ascii="仿宋_GB2312" w:eastAsia="仿宋_GB2312" w:hAnsi="仿宋_GB2312" w:cs="仿宋_GB2312" w:hint="eastAsia"/>
          <w:sz w:val="32"/>
          <w:szCs w:val="32"/>
        </w:rPr>
        <w:t>）“我的青春故事”报告会活动。以蔡茜茜同学入围江苏省大学生年度人物为契机，挖掘树立专业学习、科研创新、志愿服务、文体活动等方面的先锋模范，积极发挥朋辈榜样效应，引导新生树立梦想，正确科学规划大学生活。</w:t>
      </w:r>
    </w:p>
    <w:p w:rsidR="003958EB" w:rsidRPr="008F4C7B" w:rsidRDefault="003958EB" w:rsidP="00E80A2A">
      <w:pPr>
        <w:widowControl/>
        <w:ind w:firstLineChars="196" w:firstLine="31680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 w:rsidRPr="008F4C7B"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  <w:t>2.</w:t>
      </w:r>
      <w:r w:rsidRPr="008F4C7B"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举办旨在激发学生成长动力的特色活动</w:t>
      </w:r>
    </w:p>
    <w:p w:rsidR="003958EB" w:rsidRPr="008F4C7B" w:rsidRDefault="003958EB" w:rsidP="00E80A2A">
      <w:pPr>
        <w:widowControl/>
        <w:ind w:firstLineChars="196" w:firstLine="31680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 w:rsidRPr="008F4C7B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（</w:t>
      </w:r>
      <w:r w:rsidRPr="008F4C7B"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t>1</w:t>
      </w:r>
      <w:r w:rsidRPr="008F4C7B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）“学在通大</w:t>
      </w:r>
      <w:r w:rsidRPr="008F4C7B"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t>——</w:t>
      </w:r>
      <w:r w:rsidRPr="008F4C7B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时间管理”每天进步一点点微行动计划活动。指导和帮助学生科学、合理、有效地利用时间资源，促进他们合理利用时间，提高学习效率和自我管理能力，完善人格，积极面对大学生活。</w:t>
      </w:r>
    </w:p>
    <w:p w:rsidR="003958EB" w:rsidRPr="008F4C7B" w:rsidRDefault="003958EB" w:rsidP="00E80A2A">
      <w:pPr>
        <w:widowControl/>
        <w:ind w:firstLineChars="196" w:firstLine="31680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 w:rsidRPr="008F4C7B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（</w:t>
      </w:r>
      <w:r w:rsidRPr="008F4C7B"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t>2</w:t>
      </w:r>
      <w:r w:rsidRPr="008F4C7B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）“学在通大</w:t>
      </w:r>
      <w:r w:rsidRPr="008F4C7B"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t>——</w:t>
      </w:r>
      <w:r w:rsidRPr="008F4C7B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我的梦校”系列活动。邀请专家对学生开展职业和学业规划指导活动，举办形式多样的考研交流活动，让学生从低年级树立考研意识，明确考研目标，制定《</w:t>
      </w:r>
      <w:r w:rsidRPr="008F4C7B"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t>fightting</w:t>
      </w:r>
      <w:r w:rsidRPr="008F4C7B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，我的梦校》学习计划，自我督促，相互监督。</w:t>
      </w:r>
    </w:p>
    <w:p w:rsidR="003958EB" w:rsidRPr="008F4C7B" w:rsidRDefault="003958EB" w:rsidP="00E80A2A">
      <w:pPr>
        <w:widowControl/>
        <w:ind w:firstLineChars="196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F4C7B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（</w:t>
      </w:r>
      <w:r w:rsidRPr="008F4C7B"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t>3</w:t>
      </w:r>
      <w:r w:rsidRPr="008F4C7B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）大学生职业规划大赛</w:t>
      </w:r>
      <w:r w:rsidRPr="008F4C7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。加强对大学生生涯规划指导，举办学院大学生职业规划大赛。引导广大学生科学合理地规划大学学习与生活，有计划、有步骤地实现自己的成长梦想，树立正确的成才观、择业观和就业观。</w:t>
      </w:r>
    </w:p>
    <w:p w:rsidR="003958EB" w:rsidRPr="008F4C7B" w:rsidRDefault="003958EB">
      <w:pPr>
        <w:pStyle w:val="NormalWeb"/>
        <w:widowControl/>
        <w:spacing w:beforeAutospacing="0" w:afterAutospacing="0" w:line="23" w:lineRule="atLeast"/>
        <w:ind w:firstLine="56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8F4C7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</w:t>
      </w:r>
      <w:r w:rsidRPr="008F4C7B">
        <w:rPr>
          <w:rFonts w:ascii="仿宋_GB2312" w:eastAsia="仿宋_GB2312" w:hAnsi="仿宋_GB2312" w:cs="仿宋_GB2312"/>
          <w:color w:val="000000"/>
          <w:sz w:val="32"/>
          <w:szCs w:val="32"/>
        </w:rPr>
        <w:t>3</w:t>
      </w:r>
      <w:r w:rsidRPr="008F4C7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科研训练与素质拓展大赛。鼓励专业老师指导学生开展科研活动，申报大学生实践创新项目。组织学生在老师指导下开展科研训练，从理论和实践两方面进行科学探索，锻炼学生的实践动手能力，开阔学生视野，培养学生的科研兴趣和爱好，提高学生的综合素质。</w:t>
      </w:r>
    </w:p>
    <w:p w:rsidR="003958EB" w:rsidRPr="008F4C7B" w:rsidRDefault="003958EB">
      <w:pPr>
        <w:pStyle w:val="NormalWeb"/>
        <w:widowControl/>
        <w:spacing w:beforeAutospacing="0" w:afterAutospacing="0" w:line="23" w:lineRule="atLeast"/>
        <w:ind w:firstLine="56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8F4C7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</w:t>
      </w:r>
      <w:r w:rsidRPr="008F4C7B">
        <w:rPr>
          <w:rFonts w:ascii="仿宋_GB2312" w:eastAsia="仿宋_GB2312" w:hAnsi="仿宋_GB2312" w:cs="仿宋_GB2312"/>
          <w:color w:val="000000"/>
          <w:sz w:val="32"/>
          <w:szCs w:val="32"/>
        </w:rPr>
        <w:t>4</w:t>
      </w:r>
      <w:r w:rsidRPr="008F4C7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）开展生物科普活动。学生结合已学生物学科知识，切合社会热点和公众兴趣进行科普，让学生体会专业的趣味性和科学性，并享受着为大家的求知热情“解渴”的成就感和专业自豪感。</w:t>
      </w:r>
    </w:p>
    <w:p w:rsidR="003958EB" w:rsidRPr="008F4C7B" w:rsidRDefault="003958EB">
      <w:pPr>
        <w:pStyle w:val="NormalWeb"/>
        <w:widowControl/>
        <w:spacing w:beforeAutospacing="0" w:afterAutospacing="0" w:line="23" w:lineRule="atLeast"/>
        <w:ind w:firstLine="56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bookmarkStart w:id="0" w:name="_GoBack"/>
      <w:r w:rsidRPr="008F4C7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</w:t>
      </w:r>
      <w:r w:rsidRPr="008F4C7B">
        <w:rPr>
          <w:rFonts w:ascii="仿宋_GB2312" w:eastAsia="仿宋_GB2312" w:hAnsi="仿宋_GB2312" w:cs="仿宋_GB2312"/>
          <w:color w:val="000000"/>
          <w:sz w:val="32"/>
          <w:szCs w:val="32"/>
        </w:rPr>
        <w:t>5</w:t>
      </w:r>
      <w:r w:rsidRPr="008F4C7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）“学在通大”爱生一帮一教工党员和贫困生结对活动。结合“两学一做”教育活动，倡导党员教职员工帮助有困难的学生，通过活动改善他们学习、生活的状况，形成学院师生互助，教学相长的良好氛围。</w:t>
      </w:r>
    </w:p>
    <w:bookmarkEnd w:id="0"/>
    <w:p w:rsidR="003958EB" w:rsidRPr="008F4C7B" w:rsidRDefault="003958EB" w:rsidP="00E80A2A">
      <w:pPr>
        <w:widowControl/>
        <w:ind w:firstLineChars="196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F4C7B"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（三）总结表彰阶段（</w:t>
      </w:r>
      <w:r w:rsidRPr="008F4C7B"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  <w:t>2017</w:t>
      </w:r>
      <w:r w:rsidRPr="008F4C7B"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年</w:t>
      </w:r>
      <w:r w:rsidRPr="008F4C7B"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  <w:t>4</w:t>
      </w:r>
      <w:r w:rsidRPr="008F4C7B"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月至</w:t>
      </w:r>
      <w:r w:rsidRPr="008F4C7B"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  <w:t>9</w:t>
      </w:r>
      <w:r w:rsidRPr="008F4C7B"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月）</w:t>
      </w:r>
      <w:r w:rsidRPr="008F4C7B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。</w:t>
      </w:r>
      <w:r w:rsidRPr="008F4C7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开展“学在通大”教育实践活动总结交流会，对表现突出的组织、个人和活动项目进行表彰，不断扩大教育实践活动的影响力。各单位应及时收集整理活动资料，总结出倡导学习、促进良好学风形成的好经验、好办法。</w:t>
      </w:r>
    </w:p>
    <w:p w:rsidR="003958EB" w:rsidRPr="008F4C7B" w:rsidRDefault="003958EB" w:rsidP="00E80A2A">
      <w:pPr>
        <w:pStyle w:val="NormalWeb"/>
        <w:widowControl/>
        <w:spacing w:beforeAutospacing="0" w:afterAutospacing="0"/>
        <w:ind w:firstLineChars="196" w:firstLine="31680"/>
        <w:rPr>
          <w:rFonts w:ascii="仿宋_GB2312" w:eastAsia="仿宋_GB2312" w:hAnsi="仿宋_GB2312" w:cs="仿宋_GB2312"/>
          <w:sz w:val="32"/>
          <w:szCs w:val="32"/>
        </w:rPr>
      </w:pPr>
      <w:r w:rsidRPr="008F4C7B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三、工作要求</w:t>
      </w:r>
    </w:p>
    <w:p w:rsidR="003958EB" w:rsidRPr="008F4C7B" w:rsidRDefault="003958EB" w:rsidP="00E80A2A">
      <w:pPr>
        <w:widowControl/>
        <w:ind w:firstLineChars="196" w:firstLine="3168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8F4C7B"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（一）加强活动指导。</w:t>
      </w:r>
      <w:r w:rsidRPr="008F4C7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各年级、班级要高度重视，制定年级班级教育实践活动具体实施方案，并定期召开“学在通大”教育实践活动交流促进会，确保各项活动得到深入、持续、有效开展。</w:t>
      </w:r>
    </w:p>
    <w:p w:rsidR="003958EB" w:rsidRPr="008F4C7B" w:rsidRDefault="003958EB" w:rsidP="00E80A2A">
      <w:pPr>
        <w:widowControl/>
        <w:ind w:firstLineChars="196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F4C7B"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（二）务求活动实效。</w:t>
      </w:r>
      <w:r w:rsidRPr="008F4C7B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各年级、班级要结合年级及专业特色开展教育实践活动，活动应</w:t>
      </w:r>
      <w:r w:rsidRPr="008F4C7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贴近学生、贴近实际，注重活动实效。在开展“学在通大”教育实践活动中，要与大学生党员“两学一做”学习教育活动相结合，与学生“自我教育、自我管理、自我服务”相结合，与学院其他重点工作相结合，与年度目标考核相结合，共同推动学院事业发展再上新台阶。</w:t>
      </w:r>
    </w:p>
    <w:p w:rsidR="003958EB" w:rsidRPr="008F4C7B" w:rsidRDefault="003958EB" w:rsidP="00E80A2A">
      <w:pPr>
        <w:widowControl/>
        <w:tabs>
          <w:tab w:val="left" w:pos="2127"/>
        </w:tabs>
        <w:ind w:firstLineChars="196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F4C7B"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（三）注重总结和交流。</w:t>
      </w:r>
      <w:r w:rsidRPr="008F4C7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各年级、班级应对活动及时予以总结，注重教育效果的反馈，根据教育需要，灵活调整教育活动方案。各班级之间应加强合作与交流，积极推广成功经验，及时巩固活动成效。</w:t>
      </w:r>
    </w:p>
    <w:p w:rsidR="003958EB" w:rsidRDefault="003958EB" w:rsidP="00E80A2A">
      <w:pPr>
        <w:widowControl/>
        <w:ind w:firstLineChars="196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3958EB" w:rsidRDefault="003958EB" w:rsidP="00E80A2A">
      <w:pPr>
        <w:widowControl/>
        <w:ind w:firstLineChars="196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3958EB" w:rsidRDefault="003958EB" w:rsidP="00E80A2A">
      <w:pPr>
        <w:widowControl/>
        <w:ind w:firstLineChars="196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3958EB" w:rsidRDefault="003958EB" w:rsidP="00E80A2A">
      <w:pPr>
        <w:widowControl/>
        <w:ind w:firstLineChars="196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3958EB" w:rsidRPr="008F4C7B" w:rsidRDefault="003958EB" w:rsidP="00E80A2A">
      <w:pPr>
        <w:widowControl/>
        <w:ind w:firstLineChars="196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3958EB" w:rsidRPr="008F4C7B" w:rsidRDefault="003958EB" w:rsidP="00E80A2A">
      <w:pPr>
        <w:widowControl/>
        <w:ind w:leftChars="200" w:left="31680"/>
        <w:jc w:val="righ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8F4C7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南通大学生命科学学院</w:t>
      </w:r>
    </w:p>
    <w:p w:rsidR="003958EB" w:rsidRPr="008F4C7B" w:rsidRDefault="003958EB" w:rsidP="00E80A2A">
      <w:pPr>
        <w:widowControl/>
        <w:ind w:leftChars="200" w:left="31680" w:right="640"/>
        <w:jc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 xml:space="preserve">                                    </w:t>
      </w:r>
      <w:r w:rsidRPr="008F4C7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海洋学院</w:t>
      </w:r>
    </w:p>
    <w:p w:rsidR="003958EB" w:rsidRPr="008F4C7B" w:rsidRDefault="003958EB" w:rsidP="00E80A2A">
      <w:pPr>
        <w:widowControl/>
        <w:ind w:leftChars="200" w:left="31680"/>
        <w:jc w:val="righ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8F4C7B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2016</w:t>
      </w:r>
      <w:r w:rsidRPr="008F4C7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</w:t>
      </w:r>
      <w:r w:rsidRPr="008F4C7B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4</w:t>
      </w:r>
      <w:r w:rsidRPr="008F4C7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月</w:t>
      </w:r>
      <w:r w:rsidRPr="008F4C7B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22</w:t>
      </w:r>
      <w:r w:rsidRPr="008F4C7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日</w:t>
      </w:r>
    </w:p>
    <w:p w:rsidR="003958EB" w:rsidRDefault="003958EB" w:rsidP="00BC259D">
      <w:pPr>
        <w:widowControl/>
        <w:spacing w:afterLines="10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BB23DE">
        <w:rPr>
          <w:rFonts w:ascii="仿宋_GB2312" w:eastAsia="仿宋_GB2312" w:hAnsi="仿宋" w:cs="宋体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 xml:space="preserve">                                  </w:t>
      </w:r>
    </w:p>
    <w:p w:rsidR="003958EB" w:rsidRDefault="003958EB" w:rsidP="00BC259D">
      <w:pPr>
        <w:widowControl/>
        <w:spacing w:afterLines="10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3958EB" w:rsidRDefault="003958EB" w:rsidP="00BC259D">
      <w:pPr>
        <w:widowControl/>
        <w:spacing w:afterLines="10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3958EB" w:rsidRDefault="003958EB" w:rsidP="00BC259D">
      <w:pPr>
        <w:widowControl/>
        <w:spacing w:afterLines="10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3958EB" w:rsidRDefault="003958EB" w:rsidP="00BC259D">
      <w:pPr>
        <w:widowControl/>
        <w:spacing w:afterLines="10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3958EB" w:rsidRDefault="003958EB" w:rsidP="008F4C7B">
      <w:pPr>
        <w:rPr>
          <w:rFonts w:ascii="仿宋_GB2312" w:eastAsia="仿宋_GB2312" w:hAnsi="华文仿宋"/>
          <w:sz w:val="30"/>
          <w:szCs w:val="30"/>
        </w:rPr>
      </w:pPr>
      <w:r>
        <w:rPr>
          <w:noProof/>
        </w:rPr>
        <w:pict>
          <v:line id="_x0000_s1026" style="position:absolute;left:0;text-align:left;z-index:251655680" from="0,0" to="414pt,0" strokeweight="1.5pt"/>
        </w:pict>
      </w:r>
      <w:r w:rsidRPr="00E36D8B">
        <w:rPr>
          <w:rFonts w:ascii="仿宋_GB2312" w:eastAsia="仿宋_GB2312" w:hAnsi="华文仿宋" w:hint="eastAsia"/>
          <w:sz w:val="30"/>
          <w:szCs w:val="30"/>
        </w:rPr>
        <w:t>抄送：南通大学</w:t>
      </w:r>
      <w:r>
        <w:rPr>
          <w:rFonts w:ascii="仿宋_GB2312" w:eastAsia="仿宋_GB2312" w:hAnsi="华文仿宋" w:hint="eastAsia"/>
          <w:sz w:val="30"/>
          <w:szCs w:val="30"/>
        </w:rPr>
        <w:t>学生工作部（处）、教务处</w:t>
      </w:r>
    </w:p>
    <w:p w:rsidR="003958EB" w:rsidRDefault="003958EB" w:rsidP="008F4C7B">
      <w:pPr>
        <w:rPr>
          <w:rFonts w:ascii="仿宋_GB2312" w:eastAsia="仿宋_GB2312"/>
          <w:sz w:val="30"/>
          <w:szCs w:val="30"/>
        </w:rPr>
      </w:pPr>
      <w:r>
        <w:rPr>
          <w:noProof/>
        </w:rPr>
        <w:pict>
          <v:line id="_x0000_s1027" style="position:absolute;left:0;text-align:left;z-index:251657728" from="0,0" to="414pt,0" strokeweight="1.5pt"/>
        </w:pict>
      </w:r>
      <w:r>
        <w:rPr>
          <w:noProof/>
        </w:rPr>
        <w:pict>
          <v:line id="_x0000_s1028" style="position:absolute;left:0;text-align:left;z-index:251659776" from="0,31.2pt" to="414pt,31.2pt" strokeweight="1.5pt"/>
        </w:pict>
      </w:r>
      <w:r>
        <w:rPr>
          <w:noProof/>
        </w:rPr>
        <w:pict>
          <v:line id="_x0000_s1029" style="position:absolute;left:0;text-align:left;z-index:251658752" from="0,31.2pt" to="0,31.2pt"/>
        </w:pict>
      </w:r>
      <w:r>
        <w:rPr>
          <w:noProof/>
        </w:rPr>
        <w:pict>
          <v:line id="_x0000_s1030" style="position:absolute;left:0;text-align:left;z-index:251656704" from="0,0" to="0,0"/>
        </w:pict>
      </w:r>
      <w:r>
        <w:rPr>
          <w:rFonts w:ascii="仿宋_GB2312" w:eastAsia="仿宋_GB2312" w:hAnsi="华文仿宋" w:hint="eastAsia"/>
          <w:sz w:val="30"/>
          <w:szCs w:val="30"/>
        </w:rPr>
        <w:t>中共南通大学生命科学学院总支</w:t>
      </w:r>
      <w:r>
        <w:rPr>
          <w:rFonts w:ascii="仿宋_GB2312" w:eastAsia="仿宋_GB2312" w:hint="eastAsia"/>
          <w:bCs/>
          <w:sz w:val="30"/>
          <w:szCs w:val="30"/>
        </w:rPr>
        <w:t>委员会</w:t>
      </w:r>
      <w:r>
        <w:rPr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>2016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>22</w:t>
      </w:r>
      <w:r>
        <w:rPr>
          <w:rFonts w:ascii="仿宋_GB2312" w:eastAsia="仿宋_GB2312" w:hint="eastAsia"/>
          <w:sz w:val="30"/>
          <w:szCs w:val="30"/>
        </w:rPr>
        <w:t>日印发</w:t>
      </w:r>
      <w:r>
        <w:rPr>
          <w:rFonts w:ascii="仿宋_GB2312" w:eastAsia="仿宋_GB2312"/>
          <w:sz w:val="30"/>
          <w:szCs w:val="30"/>
        </w:rPr>
        <w:t xml:space="preserve"> </w:t>
      </w:r>
    </w:p>
    <w:p w:rsidR="003958EB" w:rsidRPr="008F4C7B" w:rsidRDefault="003958EB" w:rsidP="008F4C7B">
      <w:pPr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      </w:t>
      </w:r>
      <w:r>
        <w:rPr>
          <w:rFonts w:ascii="仿宋_GB2312" w:eastAsia="仿宋_GB2312" w:hint="eastAsia"/>
          <w:sz w:val="30"/>
          <w:szCs w:val="30"/>
        </w:rPr>
        <w:t>（共印</w:t>
      </w:r>
      <w:r>
        <w:rPr>
          <w:rFonts w:ascii="仿宋_GB2312" w:eastAsia="仿宋_GB2312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份）</w:t>
      </w:r>
    </w:p>
    <w:sectPr w:rsidR="003958EB" w:rsidRPr="008F4C7B" w:rsidSect="001E7CD0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8EB" w:rsidRDefault="003958EB">
      <w:r>
        <w:separator/>
      </w:r>
    </w:p>
  </w:endnote>
  <w:endnote w:type="continuationSeparator" w:id="0">
    <w:p w:rsidR="003958EB" w:rsidRDefault="00395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space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仿宋"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8EB" w:rsidRDefault="003958EB" w:rsidP="003534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58EB" w:rsidRDefault="003958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8EB" w:rsidRDefault="003958EB" w:rsidP="003534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958EB" w:rsidRDefault="003958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8EB" w:rsidRDefault="003958EB">
      <w:r>
        <w:separator/>
      </w:r>
    </w:p>
  </w:footnote>
  <w:footnote w:type="continuationSeparator" w:id="0">
    <w:p w:rsidR="003958EB" w:rsidRDefault="003958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93776"/>
    <w:multiLevelType w:val="singleLevel"/>
    <w:tmpl w:val="57393776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7CD0"/>
    <w:rsid w:val="001025AC"/>
    <w:rsid w:val="0013087F"/>
    <w:rsid w:val="001E7CD0"/>
    <w:rsid w:val="003534C6"/>
    <w:rsid w:val="003958EB"/>
    <w:rsid w:val="00440775"/>
    <w:rsid w:val="00560648"/>
    <w:rsid w:val="005F282C"/>
    <w:rsid w:val="0068553A"/>
    <w:rsid w:val="006C3F9C"/>
    <w:rsid w:val="007166A9"/>
    <w:rsid w:val="0079129C"/>
    <w:rsid w:val="00800E99"/>
    <w:rsid w:val="008F4C7B"/>
    <w:rsid w:val="009069A5"/>
    <w:rsid w:val="009F61D4"/>
    <w:rsid w:val="00A04741"/>
    <w:rsid w:val="00A60178"/>
    <w:rsid w:val="00BB23DE"/>
    <w:rsid w:val="00BC259D"/>
    <w:rsid w:val="00C55DE0"/>
    <w:rsid w:val="00C72FE7"/>
    <w:rsid w:val="00C8249C"/>
    <w:rsid w:val="00E36D8B"/>
    <w:rsid w:val="00E70098"/>
    <w:rsid w:val="00E80A2A"/>
    <w:rsid w:val="01FB4355"/>
    <w:rsid w:val="04B01172"/>
    <w:rsid w:val="0BD7777E"/>
    <w:rsid w:val="10520FCD"/>
    <w:rsid w:val="10851ECC"/>
    <w:rsid w:val="13793691"/>
    <w:rsid w:val="15621D83"/>
    <w:rsid w:val="193340D0"/>
    <w:rsid w:val="1C1A69A0"/>
    <w:rsid w:val="1EE577FB"/>
    <w:rsid w:val="1EFF2A6F"/>
    <w:rsid w:val="20C06603"/>
    <w:rsid w:val="213F6822"/>
    <w:rsid w:val="269103CC"/>
    <w:rsid w:val="2F5F5AF3"/>
    <w:rsid w:val="36896C5D"/>
    <w:rsid w:val="37834765"/>
    <w:rsid w:val="3DD743C8"/>
    <w:rsid w:val="3E3522E7"/>
    <w:rsid w:val="43324E28"/>
    <w:rsid w:val="48C5798E"/>
    <w:rsid w:val="4E2F0DE4"/>
    <w:rsid w:val="51D350D4"/>
    <w:rsid w:val="51D909DE"/>
    <w:rsid w:val="52E238F8"/>
    <w:rsid w:val="566429F0"/>
    <w:rsid w:val="57BE26DD"/>
    <w:rsid w:val="5B8E1A55"/>
    <w:rsid w:val="6E461C53"/>
    <w:rsid w:val="6EF20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E7CD0"/>
    <w:pPr>
      <w:widowControl w:val="0"/>
      <w:jc w:val="both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7CD0"/>
    <w:pPr>
      <w:spacing w:beforeAutospacing="1" w:afterAutospacing="1" w:line="30" w:lineRule="atLeast"/>
      <w:jc w:val="left"/>
      <w:outlineLvl w:val="0"/>
    </w:pPr>
    <w:rPr>
      <w:rFonts w:ascii="宋体" w:hAnsi="宋体"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025AC"/>
    <w:rPr>
      <w:rFonts w:ascii="Calibri" w:hAnsi="Calibri" w:cs="Times New Roman"/>
      <w:b/>
      <w:bCs/>
      <w:kern w:val="44"/>
      <w:sz w:val="44"/>
      <w:szCs w:val="44"/>
    </w:rPr>
  </w:style>
  <w:style w:type="paragraph" w:styleId="NormalWeb">
    <w:name w:val="Normal (Web)"/>
    <w:basedOn w:val="Normal"/>
    <w:uiPriority w:val="99"/>
    <w:rsid w:val="001E7CD0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1E7CD0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sid w:val="001E7CD0"/>
    <w:rPr>
      <w:rFonts w:cs="Times New Roman"/>
      <w:color w:val="000000"/>
      <w:u w:val="none"/>
    </w:rPr>
  </w:style>
  <w:style w:type="character" w:styleId="Emphasis">
    <w:name w:val="Emphasis"/>
    <w:basedOn w:val="DefaultParagraphFont"/>
    <w:uiPriority w:val="99"/>
    <w:qFormat/>
    <w:rsid w:val="001E7CD0"/>
    <w:rPr>
      <w:rFonts w:cs="Times New Roman"/>
    </w:rPr>
  </w:style>
  <w:style w:type="character" w:styleId="HTMLDefinition">
    <w:name w:val="HTML Definition"/>
    <w:basedOn w:val="DefaultParagraphFont"/>
    <w:uiPriority w:val="99"/>
    <w:rsid w:val="001E7CD0"/>
    <w:rPr>
      <w:rFonts w:cs="Times New Roman"/>
      <w:i/>
    </w:rPr>
  </w:style>
  <w:style w:type="character" w:styleId="Hyperlink">
    <w:name w:val="Hyperlink"/>
    <w:basedOn w:val="DefaultParagraphFont"/>
    <w:uiPriority w:val="99"/>
    <w:rsid w:val="001E7CD0"/>
    <w:rPr>
      <w:rFonts w:cs="Times New Roman"/>
      <w:color w:val="000000"/>
      <w:u w:val="none"/>
    </w:rPr>
  </w:style>
  <w:style w:type="character" w:styleId="HTMLCode">
    <w:name w:val="HTML Code"/>
    <w:basedOn w:val="DefaultParagraphFont"/>
    <w:uiPriority w:val="99"/>
    <w:rsid w:val="001E7CD0"/>
    <w:rPr>
      <w:rFonts w:ascii="monospace" w:hAnsi="monospace" w:cs="monospace"/>
      <w:sz w:val="21"/>
      <w:szCs w:val="21"/>
    </w:rPr>
  </w:style>
  <w:style w:type="character" w:styleId="HTMLKeyboard">
    <w:name w:val="HTML Keyboard"/>
    <w:basedOn w:val="DefaultParagraphFont"/>
    <w:uiPriority w:val="99"/>
    <w:rsid w:val="001E7CD0"/>
    <w:rPr>
      <w:rFonts w:ascii="monospace" w:hAnsi="monospace" w:cs="monospace"/>
      <w:sz w:val="21"/>
      <w:szCs w:val="21"/>
    </w:rPr>
  </w:style>
  <w:style w:type="character" w:styleId="HTMLSample">
    <w:name w:val="HTML Sample"/>
    <w:basedOn w:val="DefaultParagraphFont"/>
    <w:uiPriority w:val="99"/>
    <w:rsid w:val="001E7CD0"/>
    <w:rPr>
      <w:rFonts w:ascii="monospace" w:hAnsi="monospace" w:cs="monospace"/>
      <w:sz w:val="21"/>
      <w:szCs w:val="21"/>
    </w:rPr>
  </w:style>
  <w:style w:type="paragraph" w:styleId="Footer">
    <w:name w:val="footer"/>
    <w:basedOn w:val="Normal"/>
    <w:link w:val="FooterChar"/>
    <w:uiPriority w:val="99"/>
    <w:rsid w:val="008F4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8F4C7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72FE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Calibri" w:hAnsi="Calibri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6</Pages>
  <Words>373</Words>
  <Characters>2129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系统管理员</cp:lastModifiedBy>
  <cp:revision>13</cp:revision>
  <cp:lastPrinted>2016-05-18T02:37:00Z</cp:lastPrinted>
  <dcterms:created xsi:type="dcterms:W3CDTF">2014-10-29T12:08:00Z</dcterms:created>
  <dcterms:modified xsi:type="dcterms:W3CDTF">2016-05-18T02:39:00Z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