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87A06" w:rsidRDefault="00C87A06">
      <w:pPr>
        <w:jc w:val="center"/>
        <w:rPr>
          <w:rFonts w:ascii="黑体" w:eastAsia="黑体" w:hAnsi="黑体"/>
          <w:sz w:val="28"/>
          <w:szCs w:val="28"/>
        </w:rPr>
      </w:pPr>
    </w:p>
    <w:p w:rsidR="00C87A06" w:rsidRDefault="00C87A06">
      <w:pPr>
        <w:jc w:val="center"/>
        <w:rPr>
          <w:rFonts w:ascii="黑体" w:eastAsia="黑体" w:hAnsi="黑体"/>
          <w:sz w:val="28"/>
          <w:szCs w:val="28"/>
        </w:rPr>
      </w:pPr>
    </w:p>
    <w:p w:rsidR="00CC101E" w:rsidRDefault="00CC101E">
      <w:pPr>
        <w:jc w:val="center"/>
        <w:rPr>
          <w:rFonts w:ascii="黑体" w:eastAsia="黑体" w:hAnsi="黑体"/>
          <w:sz w:val="28"/>
          <w:szCs w:val="28"/>
        </w:rPr>
      </w:pPr>
    </w:p>
    <w:p w:rsidR="001602DF" w:rsidRDefault="001602DF">
      <w:pPr>
        <w:jc w:val="center"/>
        <w:rPr>
          <w:rFonts w:ascii="黑体" w:eastAsia="黑体" w:hAnsi="黑体"/>
          <w:sz w:val="28"/>
          <w:szCs w:val="28"/>
        </w:rPr>
      </w:pPr>
    </w:p>
    <w:p w:rsidR="00C87A06" w:rsidRDefault="00C87A06">
      <w:pPr>
        <w:jc w:val="center"/>
        <w:rPr>
          <w:rFonts w:ascii="黑体" w:eastAsia="黑体" w:hAnsi="黑体"/>
          <w:sz w:val="28"/>
          <w:szCs w:val="28"/>
        </w:rPr>
      </w:pPr>
    </w:p>
    <w:p w:rsidR="00C87A06" w:rsidRDefault="00C87A06">
      <w:pPr>
        <w:jc w:val="center"/>
        <w:rPr>
          <w:rFonts w:ascii="黑体" w:eastAsia="黑体" w:hAnsi="黑体"/>
          <w:sz w:val="28"/>
          <w:szCs w:val="28"/>
        </w:rPr>
      </w:pPr>
    </w:p>
    <w:p w:rsidR="00C87A06" w:rsidRPr="00906DE5" w:rsidRDefault="00C87A06" w:rsidP="00A2659B">
      <w:pPr>
        <w:ind w:firstLineChars="1150" w:firstLine="2990"/>
        <w:rPr>
          <w:rFonts w:ascii="仿宋_GB2312" w:eastAsia="仿宋_GB2312"/>
          <w:bCs/>
          <w:spacing w:val="-20"/>
          <w:sz w:val="30"/>
          <w:szCs w:val="36"/>
        </w:rPr>
      </w:pPr>
      <w:r w:rsidRPr="00906DE5">
        <w:rPr>
          <w:rFonts w:ascii="仿宋_GB2312" w:eastAsia="仿宋_GB2312" w:hint="eastAsia"/>
          <w:bCs/>
          <w:spacing w:val="-20"/>
          <w:sz w:val="30"/>
          <w:szCs w:val="36"/>
        </w:rPr>
        <w:t>通大总支生</w:t>
      </w:r>
      <w:r w:rsidR="00906DE5" w:rsidRPr="00F449B1">
        <w:rPr>
          <w:rFonts w:ascii="仿宋_GB2312" w:eastAsia="仿宋_GB2312" w:hint="eastAsia"/>
          <w:bCs/>
          <w:spacing w:val="-20"/>
          <w:sz w:val="30"/>
          <w:szCs w:val="36"/>
        </w:rPr>
        <w:t>〔2017〕</w:t>
      </w:r>
      <w:r w:rsidR="006C7D3A">
        <w:rPr>
          <w:rFonts w:ascii="仿宋_GB2312" w:eastAsia="仿宋_GB2312" w:hint="eastAsia"/>
          <w:bCs/>
          <w:spacing w:val="-20"/>
          <w:sz w:val="30"/>
          <w:szCs w:val="36"/>
        </w:rPr>
        <w:t>6</w:t>
      </w:r>
      <w:r w:rsidRPr="00906DE5">
        <w:rPr>
          <w:rFonts w:ascii="仿宋_GB2312" w:eastAsia="仿宋_GB2312" w:hint="eastAsia"/>
          <w:bCs/>
          <w:spacing w:val="-20"/>
          <w:sz w:val="30"/>
          <w:szCs w:val="36"/>
        </w:rPr>
        <w:t>号</w:t>
      </w:r>
    </w:p>
    <w:p w:rsidR="00C87A06" w:rsidRDefault="00C87A06">
      <w:pPr>
        <w:jc w:val="center"/>
        <w:rPr>
          <w:rFonts w:ascii="黑体" w:eastAsia="黑体" w:hAnsi="黑体"/>
          <w:sz w:val="28"/>
          <w:szCs w:val="28"/>
        </w:rPr>
      </w:pPr>
    </w:p>
    <w:p w:rsidR="00C87A06" w:rsidRDefault="00C87A06">
      <w:pPr>
        <w:jc w:val="center"/>
        <w:rPr>
          <w:rFonts w:ascii="黑体" w:eastAsia="黑体" w:hAnsi="黑体"/>
          <w:sz w:val="28"/>
          <w:szCs w:val="28"/>
        </w:rPr>
      </w:pPr>
    </w:p>
    <w:p w:rsidR="00C87A06" w:rsidRPr="006C7D3A" w:rsidRDefault="006C7D3A" w:rsidP="006C7D3A">
      <w:pPr>
        <w:spacing w:line="360" w:lineRule="auto"/>
        <w:jc w:val="center"/>
        <w:rPr>
          <w:rFonts w:asciiTheme="majorEastAsia" w:eastAsiaTheme="majorEastAsia" w:hAnsiTheme="majorEastAsia"/>
          <w:bCs/>
          <w:sz w:val="36"/>
          <w:szCs w:val="24"/>
        </w:rPr>
      </w:pPr>
      <w:r>
        <w:rPr>
          <w:rFonts w:asciiTheme="majorEastAsia" w:eastAsiaTheme="majorEastAsia" w:hAnsiTheme="majorEastAsia" w:hint="eastAsia"/>
          <w:bCs/>
          <w:sz w:val="36"/>
          <w:szCs w:val="24"/>
        </w:rPr>
        <w:t>生命科学学院党总支关于印发《生命科学学院</w:t>
      </w:r>
      <w:r w:rsidRPr="006C7D3A">
        <w:rPr>
          <w:rFonts w:asciiTheme="majorEastAsia" w:eastAsiaTheme="majorEastAsia" w:hAnsiTheme="majorEastAsia" w:hint="eastAsia"/>
          <w:bCs/>
          <w:sz w:val="36"/>
          <w:szCs w:val="24"/>
        </w:rPr>
        <w:t>推进“两学一做”学习教育常态化制度化工作方案</w:t>
      </w:r>
      <w:r>
        <w:rPr>
          <w:rFonts w:asciiTheme="majorEastAsia" w:eastAsiaTheme="majorEastAsia" w:hAnsiTheme="majorEastAsia" w:hint="eastAsia"/>
          <w:bCs/>
          <w:sz w:val="36"/>
          <w:szCs w:val="24"/>
        </w:rPr>
        <w:t>》</w:t>
      </w:r>
    </w:p>
    <w:p w:rsidR="00A2659B" w:rsidRDefault="00A2659B" w:rsidP="00A2659B">
      <w:pPr>
        <w:spacing w:line="360" w:lineRule="auto"/>
        <w:jc w:val="center"/>
        <w:rPr>
          <w:rFonts w:ascii="Times New Roman" w:hAnsi="Times New Roman"/>
          <w:bCs/>
          <w:sz w:val="36"/>
          <w:szCs w:val="24"/>
        </w:rPr>
      </w:pPr>
    </w:p>
    <w:p w:rsidR="006C7D3A" w:rsidRPr="006C7D3A" w:rsidRDefault="006C7D3A" w:rsidP="006C7D3A">
      <w:pPr>
        <w:rPr>
          <w:rFonts w:ascii="宋体" w:hAnsi="宋体" w:cs="宋体"/>
          <w:kern w:val="0"/>
          <w:sz w:val="24"/>
          <w:szCs w:val="24"/>
        </w:rPr>
      </w:pPr>
      <w:bookmarkStart w:id="0" w:name="zhengwen"/>
      <w:r w:rsidRPr="006C7D3A">
        <w:rPr>
          <w:rFonts w:ascii="Times New Roman" w:eastAsia="仿宋_GB2312" w:hAnsi="宋体" w:cs="宋体" w:hint="eastAsia"/>
          <w:color w:val="000000"/>
          <w:kern w:val="0"/>
          <w:sz w:val="32"/>
          <w:szCs w:val="32"/>
        </w:rPr>
        <w:t>各</w:t>
      </w:r>
      <w:r>
        <w:rPr>
          <w:rFonts w:ascii="Times New Roman" w:eastAsia="仿宋_GB2312" w:hAnsi="宋体" w:cs="宋体" w:hint="eastAsia"/>
          <w:color w:val="000000"/>
          <w:kern w:val="0"/>
          <w:sz w:val="32"/>
          <w:szCs w:val="32"/>
        </w:rPr>
        <w:t>党支部</w:t>
      </w:r>
      <w:r w:rsidRPr="006C7D3A">
        <w:rPr>
          <w:rFonts w:ascii="Times New Roman" w:eastAsia="仿宋_GB2312" w:hAnsi="宋体" w:cs="宋体" w:hint="eastAsia"/>
          <w:color w:val="000000"/>
          <w:kern w:val="0"/>
          <w:sz w:val="32"/>
          <w:szCs w:val="32"/>
        </w:rPr>
        <w:t>：</w:t>
      </w:r>
    </w:p>
    <w:p w:rsidR="007E476D" w:rsidRPr="006C7D3A" w:rsidRDefault="006C7D3A" w:rsidP="006C7D3A">
      <w:pPr>
        <w:widowControl/>
        <w:ind w:firstLineChars="200" w:firstLine="640"/>
        <w:jc w:val="left"/>
        <w:rPr>
          <w:rFonts w:ascii="宋体" w:hAnsi="宋体" w:cs="宋体"/>
          <w:kern w:val="0"/>
          <w:sz w:val="24"/>
          <w:szCs w:val="24"/>
        </w:rPr>
      </w:pPr>
      <w:r w:rsidRPr="006C7D3A">
        <w:rPr>
          <w:rFonts w:ascii="Times New Roman" w:eastAsia="仿宋_GB2312" w:hAnsi="宋体" w:cs="宋体" w:hint="eastAsia"/>
          <w:color w:val="000000"/>
          <w:kern w:val="0"/>
          <w:sz w:val="32"/>
          <w:szCs w:val="32"/>
        </w:rPr>
        <w:t>《</w:t>
      </w:r>
      <w:r>
        <w:rPr>
          <w:rFonts w:ascii="Times New Roman" w:eastAsia="仿宋_GB2312" w:hAnsi="宋体" w:cs="宋体" w:hint="eastAsia"/>
          <w:color w:val="000000"/>
          <w:kern w:val="0"/>
          <w:sz w:val="32"/>
          <w:szCs w:val="32"/>
        </w:rPr>
        <w:t>生命科学学院</w:t>
      </w:r>
      <w:r w:rsidRPr="006C7D3A">
        <w:rPr>
          <w:rFonts w:ascii="Times New Roman" w:eastAsia="仿宋_GB2312" w:hAnsi="宋体" w:cs="宋体" w:hint="eastAsia"/>
          <w:color w:val="000000"/>
          <w:kern w:val="0"/>
          <w:sz w:val="32"/>
          <w:szCs w:val="32"/>
        </w:rPr>
        <w:t>推进</w:t>
      </w:r>
      <w:r w:rsidRPr="006C7D3A">
        <w:rPr>
          <w:rFonts w:ascii="Times New Roman" w:eastAsia="仿宋_GB2312" w:hAnsi="Times New Roman"/>
          <w:color w:val="000000"/>
          <w:kern w:val="0"/>
          <w:sz w:val="32"/>
          <w:szCs w:val="32"/>
        </w:rPr>
        <w:t>“</w:t>
      </w:r>
      <w:r w:rsidRPr="006C7D3A">
        <w:rPr>
          <w:rFonts w:ascii="Times New Roman" w:eastAsia="仿宋_GB2312" w:hAnsi="宋体" w:cs="宋体" w:hint="eastAsia"/>
          <w:color w:val="000000"/>
          <w:kern w:val="0"/>
          <w:sz w:val="32"/>
          <w:szCs w:val="32"/>
        </w:rPr>
        <w:t>两学一做</w:t>
      </w:r>
      <w:r w:rsidRPr="006C7D3A">
        <w:rPr>
          <w:rFonts w:ascii="Times New Roman" w:eastAsia="仿宋_GB2312" w:hAnsi="Times New Roman"/>
          <w:color w:val="000000"/>
          <w:kern w:val="0"/>
          <w:sz w:val="32"/>
          <w:szCs w:val="32"/>
        </w:rPr>
        <w:t>”</w:t>
      </w:r>
      <w:r w:rsidRPr="006C7D3A">
        <w:rPr>
          <w:rFonts w:ascii="Times New Roman" w:eastAsia="仿宋_GB2312" w:hAnsi="宋体" w:cs="宋体" w:hint="eastAsia"/>
          <w:color w:val="000000"/>
          <w:kern w:val="0"/>
          <w:sz w:val="32"/>
          <w:szCs w:val="32"/>
        </w:rPr>
        <w:t>学习教育常态化制度化工作方案》已经</w:t>
      </w:r>
      <w:r w:rsidR="005B308D">
        <w:rPr>
          <w:rFonts w:ascii="Times New Roman" w:eastAsia="仿宋_GB2312" w:hAnsi="宋体" w:cs="宋体" w:hint="eastAsia"/>
          <w:color w:val="000000"/>
          <w:kern w:val="0"/>
          <w:sz w:val="32"/>
          <w:szCs w:val="32"/>
        </w:rPr>
        <w:t>院党总支会议</w:t>
      </w:r>
      <w:r w:rsidRPr="006C7D3A">
        <w:rPr>
          <w:rFonts w:ascii="Times New Roman" w:eastAsia="仿宋_GB2312" w:hAnsi="宋体" w:cs="宋体" w:hint="eastAsia"/>
          <w:color w:val="000000"/>
          <w:kern w:val="0"/>
          <w:sz w:val="32"/>
          <w:szCs w:val="32"/>
        </w:rPr>
        <w:t>研究通过，现印发给你们，请认真贯彻执行。</w:t>
      </w:r>
      <w:bookmarkEnd w:id="0"/>
    </w:p>
    <w:p w:rsidR="00331E20" w:rsidRDefault="00331E20" w:rsidP="00F449B1">
      <w:pPr>
        <w:rPr>
          <w:rFonts w:ascii="仿宋_GB2312" w:eastAsia="仿宋_GB2312" w:hAnsi="Times New Roman"/>
          <w:sz w:val="30"/>
          <w:szCs w:val="24"/>
        </w:rPr>
      </w:pPr>
    </w:p>
    <w:p w:rsidR="004C210C" w:rsidRPr="007E476D" w:rsidRDefault="004C210C" w:rsidP="00F449B1">
      <w:pPr>
        <w:rPr>
          <w:rFonts w:ascii="仿宋_GB2312" w:eastAsia="仿宋_GB2312" w:hAnsi="Times New Roman"/>
          <w:sz w:val="30"/>
          <w:szCs w:val="24"/>
        </w:rPr>
      </w:pPr>
    </w:p>
    <w:p w:rsidR="00F449B1" w:rsidRDefault="00F449B1" w:rsidP="00F449B1">
      <w:pPr>
        <w:ind w:right="900"/>
        <w:jc w:val="right"/>
        <w:rPr>
          <w:rFonts w:ascii="仿宋_GB2312" w:eastAsia="仿宋_GB2312" w:hAnsi="Times New Roman"/>
          <w:sz w:val="30"/>
          <w:szCs w:val="24"/>
        </w:rPr>
      </w:pPr>
      <w:r>
        <w:rPr>
          <w:rFonts w:ascii="仿宋_GB2312" w:eastAsia="仿宋_GB2312" w:hAnsi="Times New Roman" w:hint="eastAsia"/>
          <w:sz w:val="30"/>
          <w:szCs w:val="24"/>
        </w:rPr>
        <w:t>生命科学学院党总支</w:t>
      </w:r>
    </w:p>
    <w:p w:rsidR="00C87A06" w:rsidRPr="001C1B4B" w:rsidRDefault="00954B53" w:rsidP="00A2659B">
      <w:pPr>
        <w:ind w:firstLineChars="1650" w:firstLine="4950"/>
        <w:rPr>
          <w:rFonts w:ascii="仿宋_GB2312" w:eastAsia="仿宋_GB2312" w:hAnsi="Times New Roman"/>
          <w:sz w:val="30"/>
          <w:szCs w:val="24"/>
        </w:rPr>
      </w:pPr>
      <w:r>
        <w:rPr>
          <w:rFonts w:ascii="仿宋_GB2312" w:eastAsia="仿宋_GB2312" w:hAnsi="Times New Roman" w:hint="eastAsia"/>
          <w:sz w:val="30"/>
          <w:szCs w:val="24"/>
        </w:rPr>
        <w:t xml:space="preserve">    </w:t>
      </w:r>
      <w:r w:rsidR="00C87A06" w:rsidRPr="001C1B4B">
        <w:rPr>
          <w:rFonts w:ascii="仿宋_GB2312" w:eastAsia="仿宋_GB2312" w:hAnsi="Times New Roman"/>
          <w:sz w:val="30"/>
          <w:szCs w:val="24"/>
        </w:rPr>
        <w:t>201</w:t>
      </w:r>
      <w:r w:rsidR="00A2659B">
        <w:rPr>
          <w:rFonts w:ascii="仿宋_GB2312" w:eastAsia="仿宋_GB2312" w:hAnsi="Times New Roman" w:hint="eastAsia"/>
          <w:sz w:val="30"/>
          <w:szCs w:val="24"/>
        </w:rPr>
        <w:t>7</w:t>
      </w:r>
      <w:r w:rsidR="00C87A06" w:rsidRPr="001C1B4B">
        <w:rPr>
          <w:rFonts w:ascii="仿宋_GB2312" w:eastAsia="仿宋_GB2312" w:hAnsi="Times New Roman" w:hint="eastAsia"/>
          <w:sz w:val="30"/>
          <w:szCs w:val="24"/>
        </w:rPr>
        <w:t>年</w:t>
      </w:r>
      <w:r w:rsidR="006C7D3A">
        <w:rPr>
          <w:rFonts w:ascii="仿宋_GB2312" w:eastAsia="仿宋_GB2312" w:hAnsi="Times New Roman" w:hint="eastAsia"/>
          <w:sz w:val="30"/>
          <w:szCs w:val="24"/>
        </w:rPr>
        <w:t>6</w:t>
      </w:r>
      <w:r w:rsidR="00C87A06" w:rsidRPr="001C1B4B">
        <w:rPr>
          <w:rFonts w:ascii="仿宋_GB2312" w:eastAsia="仿宋_GB2312" w:hAnsi="Times New Roman" w:hint="eastAsia"/>
          <w:sz w:val="30"/>
          <w:szCs w:val="24"/>
        </w:rPr>
        <w:t>月</w:t>
      </w:r>
      <w:r w:rsidR="006C7D3A">
        <w:rPr>
          <w:rFonts w:ascii="仿宋_GB2312" w:eastAsia="仿宋_GB2312" w:hAnsi="Times New Roman" w:hint="eastAsia"/>
          <w:sz w:val="30"/>
          <w:szCs w:val="24"/>
        </w:rPr>
        <w:t>6</w:t>
      </w:r>
      <w:r w:rsidR="00C87A06" w:rsidRPr="001C1B4B">
        <w:rPr>
          <w:rFonts w:ascii="仿宋_GB2312" w:eastAsia="仿宋_GB2312" w:hAnsi="Times New Roman" w:hint="eastAsia"/>
          <w:sz w:val="30"/>
          <w:szCs w:val="24"/>
        </w:rPr>
        <w:t>日</w:t>
      </w:r>
    </w:p>
    <w:p w:rsidR="00C87A06" w:rsidRDefault="00C87A06" w:rsidP="00A2659B">
      <w:pPr>
        <w:ind w:firstLineChars="1450" w:firstLine="4350"/>
        <w:rPr>
          <w:rFonts w:ascii="仿宋_GB2312" w:eastAsia="仿宋_GB2312" w:hAnsi="Times New Roman"/>
          <w:sz w:val="30"/>
          <w:szCs w:val="24"/>
        </w:rPr>
      </w:pPr>
    </w:p>
    <w:p w:rsidR="006C7D3A" w:rsidRPr="00B226FB" w:rsidRDefault="006C7D3A" w:rsidP="006C7D3A">
      <w:pPr>
        <w:widowControl/>
        <w:jc w:val="center"/>
        <w:rPr>
          <w:rFonts w:ascii="宋体" w:cs="宋体"/>
          <w:kern w:val="0"/>
          <w:sz w:val="24"/>
          <w:szCs w:val="24"/>
        </w:rPr>
      </w:pPr>
      <w:r w:rsidRPr="00B226FB">
        <w:rPr>
          <w:rFonts w:ascii="Times New Roman" w:hAnsi="宋体" w:cs="宋体" w:hint="eastAsia"/>
          <w:b/>
          <w:kern w:val="0"/>
          <w:sz w:val="36"/>
          <w:szCs w:val="36"/>
        </w:rPr>
        <w:t>生命科学学院推进</w:t>
      </w:r>
      <w:r w:rsidRPr="00B226FB">
        <w:rPr>
          <w:rFonts w:ascii="Times New Roman" w:hAnsi="Times New Roman"/>
          <w:b/>
          <w:kern w:val="0"/>
          <w:sz w:val="36"/>
          <w:szCs w:val="36"/>
        </w:rPr>
        <w:t>“</w:t>
      </w:r>
      <w:r w:rsidRPr="00B226FB">
        <w:rPr>
          <w:rFonts w:ascii="Times New Roman" w:hAnsi="宋体" w:cs="宋体" w:hint="eastAsia"/>
          <w:b/>
          <w:kern w:val="0"/>
          <w:sz w:val="36"/>
          <w:szCs w:val="36"/>
        </w:rPr>
        <w:t>两学一做</w:t>
      </w:r>
      <w:r w:rsidRPr="00B226FB">
        <w:rPr>
          <w:rFonts w:ascii="Times New Roman" w:hAnsi="Times New Roman"/>
          <w:b/>
          <w:kern w:val="0"/>
          <w:sz w:val="36"/>
          <w:szCs w:val="36"/>
        </w:rPr>
        <w:t>”</w:t>
      </w:r>
      <w:r w:rsidRPr="00B226FB">
        <w:rPr>
          <w:rFonts w:ascii="Times New Roman" w:hAnsi="宋体" w:cs="宋体" w:hint="eastAsia"/>
          <w:b/>
          <w:kern w:val="0"/>
          <w:sz w:val="36"/>
          <w:szCs w:val="36"/>
        </w:rPr>
        <w:t>学习教育</w:t>
      </w:r>
    </w:p>
    <w:p w:rsidR="006C7D3A" w:rsidRPr="00B226FB" w:rsidRDefault="006C7D3A" w:rsidP="006C7D3A">
      <w:pPr>
        <w:widowControl/>
        <w:jc w:val="center"/>
        <w:rPr>
          <w:rFonts w:ascii="宋体" w:cs="宋体"/>
          <w:kern w:val="0"/>
          <w:sz w:val="24"/>
          <w:szCs w:val="24"/>
        </w:rPr>
      </w:pPr>
      <w:r w:rsidRPr="00B226FB">
        <w:rPr>
          <w:rFonts w:ascii="Times New Roman" w:hAnsi="宋体" w:cs="宋体" w:hint="eastAsia"/>
          <w:b/>
          <w:kern w:val="0"/>
          <w:sz w:val="36"/>
          <w:szCs w:val="36"/>
        </w:rPr>
        <w:t>常态化制度化工作方案</w:t>
      </w:r>
    </w:p>
    <w:p w:rsidR="006C7D3A" w:rsidRPr="00B226FB" w:rsidRDefault="006C7D3A" w:rsidP="006C7D3A">
      <w:pPr>
        <w:widowControl/>
        <w:spacing w:line="480" w:lineRule="exact"/>
        <w:jc w:val="center"/>
        <w:rPr>
          <w:rFonts w:ascii="宋体" w:cs="宋体"/>
          <w:kern w:val="0"/>
          <w:sz w:val="24"/>
          <w:szCs w:val="24"/>
        </w:rPr>
      </w:pPr>
      <w:r w:rsidRPr="00B226FB">
        <w:rPr>
          <w:rFonts w:ascii="Times New Roman" w:hAnsi="Times New Roman"/>
          <w:kern w:val="0"/>
          <w:sz w:val="36"/>
          <w:szCs w:val="36"/>
        </w:rPr>
        <w:t> </w:t>
      </w:r>
    </w:p>
    <w:p w:rsidR="006C7D3A" w:rsidRPr="00B226FB" w:rsidRDefault="006C7D3A" w:rsidP="006C7D3A">
      <w:pPr>
        <w:widowControl/>
        <w:adjustRightInd w:val="0"/>
        <w:snapToGrid w:val="0"/>
        <w:spacing w:line="600" w:lineRule="exact"/>
        <w:ind w:firstLineChars="200" w:firstLine="640"/>
        <w:jc w:val="left"/>
        <w:rPr>
          <w:rFonts w:ascii="宋体" w:cs="宋体"/>
          <w:kern w:val="0"/>
          <w:sz w:val="24"/>
          <w:szCs w:val="24"/>
        </w:rPr>
      </w:pPr>
      <w:r w:rsidRPr="00B226FB">
        <w:rPr>
          <w:rFonts w:ascii="仿宋_GB2312" w:eastAsia="仿宋_GB2312" w:hAnsi="宋体" w:cs="宋体" w:hint="eastAsia"/>
          <w:kern w:val="0"/>
          <w:sz w:val="32"/>
          <w:szCs w:val="32"/>
        </w:rPr>
        <w:t>推进“两学一做”学习教育常态化制度化，是坚持思想建党、组织建党、制度治党紧密结合的有力抓手，是不断加强党的思想政治建设的有效途径，是全面从严治党的战略性、基础性工程。根据</w:t>
      </w:r>
      <w:r w:rsidRPr="00B226FB">
        <w:rPr>
          <w:rFonts w:ascii="Times New Roman" w:eastAsia="仿宋_GB2312" w:hAnsi="宋体" w:cs="宋体" w:hint="eastAsia"/>
          <w:kern w:val="0"/>
          <w:sz w:val="32"/>
          <w:szCs w:val="32"/>
        </w:rPr>
        <w:t>《南通大学推进“两学一做”学习教育常态化制度化工作方案》（</w:t>
      </w:r>
      <w:r w:rsidRPr="00B226FB">
        <w:rPr>
          <w:rFonts w:ascii="仿宋_GB2312" w:eastAsia="仿宋_GB2312" w:hint="eastAsia"/>
          <w:sz w:val="32"/>
          <w:szCs w:val="32"/>
        </w:rPr>
        <w:t>通大委</w:t>
      </w:r>
      <w:r w:rsidRPr="00B226FB">
        <w:rPr>
          <w:rFonts w:ascii="Times New Roman" w:eastAsia="仿宋_GB2312" w:hint="eastAsia"/>
          <w:sz w:val="32"/>
          <w:szCs w:val="32"/>
        </w:rPr>
        <w:t>〔</w:t>
      </w:r>
      <w:r w:rsidRPr="00B226FB">
        <w:rPr>
          <w:rFonts w:ascii="Times New Roman" w:eastAsia="仿宋_GB2312" w:hAnsi="Times New Roman"/>
          <w:sz w:val="32"/>
          <w:szCs w:val="32"/>
        </w:rPr>
        <w:t>2017</w:t>
      </w:r>
      <w:r w:rsidRPr="00B226FB">
        <w:rPr>
          <w:rFonts w:ascii="Times New Roman" w:eastAsia="仿宋_GB2312" w:hint="eastAsia"/>
          <w:sz w:val="32"/>
          <w:szCs w:val="32"/>
        </w:rPr>
        <w:t>〕</w:t>
      </w:r>
      <w:r w:rsidRPr="00B226FB">
        <w:rPr>
          <w:rFonts w:ascii="Times New Roman" w:eastAsia="仿宋_GB2312" w:hAnsi="Times New Roman"/>
          <w:sz w:val="32"/>
          <w:szCs w:val="32"/>
        </w:rPr>
        <w:t>27</w:t>
      </w:r>
      <w:r w:rsidRPr="00B226FB">
        <w:rPr>
          <w:rFonts w:ascii="仿宋_GB2312" w:eastAsia="仿宋_GB2312" w:hint="eastAsia"/>
          <w:sz w:val="32"/>
          <w:szCs w:val="32"/>
        </w:rPr>
        <w:t>号</w:t>
      </w:r>
      <w:r w:rsidRPr="00B226FB">
        <w:rPr>
          <w:rFonts w:ascii="Times New Roman" w:eastAsia="仿宋_GB2312" w:hAnsi="宋体" w:cs="宋体" w:hint="eastAsia"/>
          <w:kern w:val="0"/>
          <w:sz w:val="32"/>
          <w:szCs w:val="32"/>
        </w:rPr>
        <w:t>）文件精神，结合学院实际，现就我院推进</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两学一做</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学习教育常态化制度化提出如下实施方案。</w:t>
      </w:r>
    </w:p>
    <w:p w:rsidR="006C7D3A" w:rsidRPr="00B226FB" w:rsidRDefault="006C7D3A" w:rsidP="006C7D3A">
      <w:pPr>
        <w:widowControl/>
        <w:adjustRightInd w:val="0"/>
        <w:snapToGrid w:val="0"/>
        <w:spacing w:line="600" w:lineRule="exact"/>
        <w:ind w:firstLineChars="200" w:firstLine="640"/>
        <w:jc w:val="left"/>
        <w:rPr>
          <w:rFonts w:ascii="宋体" w:cs="宋体"/>
          <w:kern w:val="0"/>
          <w:sz w:val="24"/>
          <w:szCs w:val="24"/>
        </w:rPr>
      </w:pPr>
      <w:r w:rsidRPr="00B226FB">
        <w:rPr>
          <w:rFonts w:ascii="黑体" w:eastAsia="黑体" w:hAnsi="宋体" w:cs="宋体" w:hint="eastAsia"/>
          <w:kern w:val="0"/>
          <w:sz w:val="32"/>
          <w:szCs w:val="32"/>
        </w:rPr>
        <w:t>一、提高政治意识，增强推进“两学一做”学习教育常态化制度化的思想自觉</w:t>
      </w:r>
    </w:p>
    <w:p w:rsidR="006C7D3A" w:rsidRPr="00B226FB" w:rsidRDefault="006C7D3A" w:rsidP="006C7D3A">
      <w:pPr>
        <w:widowControl/>
        <w:spacing w:line="600" w:lineRule="exact"/>
        <w:ind w:firstLineChars="200" w:firstLine="640"/>
        <w:jc w:val="left"/>
        <w:rPr>
          <w:rFonts w:ascii="宋体" w:cs="宋体"/>
          <w:kern w:val="0"/>
          <w:sz w:val="24"/>
          <w:szCs w:val="24"/>
        </w:rPr>
      </w:pPr>
      <w:r w:rsidRPr="00B226FB">
        <w:rPr>
          <w:rFonts w:ascii="楷体_GB2312" w:eastAsia="楷体_GB2312" w:hAnsi="宋体" w:cs="宋体" w:hint="eastAsia"/>
          <w:kern w:val="0"/>
          <w:sz w:val="32"/>
          <w:szCs w:val="32"/>
        </w:rPr>
        <w:t>（一）充分认识重大意义。</w:t>
      </w:r>
      <w:r w:rsidRPr="00B226FB">
        <w:rPr>
          <w:rFonts w:ascii="仿宋_GB2312" w:eastAsia="仿宋_GB2312" w:hAnsi="宋体" w:cs="宋体" w:hint="eastAsia"/>
          <w:kern w:val="0"/>
          <w:sz w:val="32"/>
          <w:szCs w:val="32"/>
        </w:rPr>
        <w:t>党章是管党治党的总章程，党规</w:t>
      </w:r>
      <w:r w:rsidRPr="00B226FB">
        <w:rPr>
          <w:rFonts w:ascii="Times New Roman" w:eastAsia="仿宋_GB2312" w:hAnsi="宋体" w:cs="宋体" w:hint="eastAsia"/>
          <w:kern w:val="0"/>
          <w:sz w:val="32"/>
          <w:szCs w:val="32"/>
        </w:rPr>
        <w:t>是党员思想和行为的具体遵循。习近平总书记系列重要讲话是中国特色社会主义理论体系最新成果，是当代中国马克思主义最新发展，是我们党推进具有许多新的历史特点的伟大斗争、党的建设新的伟大工程、中国特色社会主义伟大事业的强大思想武器，是各级党组织和全体党员必须始终坚持的行动指南。做合格党员是对每名党员的基本要求。</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两学一做</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学习教育开展以来，全院各党支部牢牢抓住</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学</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这个基础，抓实</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做</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这个关键，坚持学做结合、以学促做，强化问题导向、真查实改，突出领导带头、层</w:t>
      </w:r>
      <w:r w:rsidRPr="00B226FB">
        <w:rPr>
          <w:rFonts w:ascii="Times New Roman" w:eastAsia="仿宋_GB2312" w:hAnsi="宋体" w:cs="宋体" w:hint="eastAsia"/>
          <w:kern w:val="0"/>
          <w:sz w:val="32"/>
          <w:szCs w:val="32"/>
        </w:rPr>
        <w:lastRenderedPageBreak/>
        <w:t>层示范，推动学习教育取得显著成效，党员政治意识、大局意识、核心意识、看齐意识进一步增强，党内政治生活进一步规范，基层基础进一步夯实，党员先锋形象进一步树立，得到广大党员群众认可和欢迎，为新形势下持续推动全面从严治党积累了成功经验。推进</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两学一做</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学习教育常态化制度化，对进一步用习近平总书记系列重要讲话精神武装全体党员，加强和规范党内政治生活，保持党的先进纯洁，增强党的生机活力，更加紧密地团结在以习近平同志为核心的党中央周围，迎接党的十九大胜利召开，学习贯彻十九大精神，努力建成有特色高水平教学研究型大学具有重大而深远的意义。</w:t>
      </w:r>
    </w:p>
    <w:p w:rsidR="006C7D3A" w:rsidRPr="00B226FB" w:rsidRDefault="006C7D3A" w:rsidP="006C7D3A">
      <w:pPr>
        <w:widowControl/>
        <w:spacing w:line="600" w:lineRule="exact"/>
        <w:ind w:firstLine="641"/>
        <w:jc w:val="left"/>
        <w:rPr>
          <w:rFonts w:ascii="宋体" w:cs="宋体"/>
          <w:kern w:val="0"/>
          <w:sz w:val="24"/>
          <w:szCs w:val="24"/>
        </w:rPr>
      </w:pPr>
      <w:r w:rsidRPr="00B226FB">
        <w:rPr>
          <w:rFonts w:ascii="楷体_GB2312" w:eastAsia="楷体_GB2312" w:hAnsi="宋体" w:cs="宋体" w:hint="eastAsia"/>
          <w:kern w:val="0"/>
          <w:sz w:val="32"/>
          <w:szCs w:val="32"/>
        </w:rPr>
        <w:t>（二）准确把握基本目标。</w:t>
      </w:r>
      <w:r w:rsidRPr="00B226FB">
        <w:rPr>
          <w:rFonts w:ascii="Times New Roman" w:eastAsia="仿宋_GB2312" w:hAnsi="宋体" w:cs="宋体" w:hint="eastAsia"/>
          <w:kern w:val="0"/>
          <w:sz w:val="32"/>
          <w:szCs w:val="32"/>
        </w:rPr>
        <w:t>推进</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两学一做</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学习教育常态化制度化，必须全面贯彻落实习近平总书记重要指示精神和中央部署，把思想教育作为首要任务，坚持用党章党规规范党组织和党员行为，用习近平总书记系列重要讲话精神武装头脑、指导实践、推动工作，坚持学思践悟、知行合一，坚持全覆盖、常态化、重创新、求实效，教育引导各党支部和广大党员进一步增强</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四个意识</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始终坚定自觉地维护以习近平同志为核心的党中央权威和集中统一领导，进一步严守政治纪律、增强党内政治生活的政治性时代性原则性战斗性，进一步发扬自我革命精神、增强自我净化自我完善自我革新自我提高能力，确保党的组织充分履行职能、发挥核心作用，确保党员领导干部忠诚干净担当、发挥表率</w:t>
      </w:r>
      <w:r w:rsidRPr="00B226FB">
        <w:rPr>
          <w:rFonts w:ascii="Times New Roman" w:eastAsia="仿宋_GB2312" w:hAnsi="宋体" w:cs="宋体" w:hint="eastAsia"/>
          <w:kern w:val="0"/>
          <w:sz w:val="32"/>
          <w:szCs w:val="32"/>
        </w:rPr>
        <w:lastRenderedPageBreak/>
        <w:t>作用，确保广大党员党性坚强、发挥先锋模范作用，为推动学校事业改革发展稳定提供坚强政治保证、思想保证和组织保证。</w:t>
      </w:r>
    </w:p>
    <w:p w:rsidR="006C7D3A" w:rsidRPr="00B226FB" w:rsidRDefault="006C7D3A" w:rsidP="006C7D3A">
      <w:pPr>
        <w:widowControl/>
        <w:spacing w:line="600" w:lineRule="exact"/>
        <w:ind w:firstLineChars="200" w:firstLine="640"/>
        <w:jc w:val="left"/>
        <w:rPr>
          <w:rFonts w:ascii="宋体" w:cs="宋体"/>
          <w:kern w:val="0"/>
          <w:sz w:val="24"/>
          <w:szCs w:val="24"/>
        </w:rPr>
      </w:pPr>
      <w:r w:rsidRPr="00B226FB">
        <w:rPr>
          <w:rFonts w:ascii="Times New Roman" w:eastAsia="仿宋_GB2312" w:hAnsi="宋体" w:cs="宋体" w:hint="eastAsia"/>
          <w:kern w:val="0"/>
          <w:sz w:val="32"/>
          <w:szCs w:val="32"/>
        </w:rPr>
        <w:t>党员领导干部要做到</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四个表率</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即政治坚定、把握方向的表率，解放思想、改革创新的表率，清政廉洁、勤政为民的表率，民主团结、求真务实的表率；党员教师要坚持教书和育人相统一、言传和身教相统一、潜心问道和关注社会相统一、学术自由和学术规范相统一，做有理想信念、有道德情操、有扎实学识、有仁爱之心的好老师，做学生锤炼品格、学习知识、创新思维、奉献祖国的引路人；党员学生要自觉践行正确认识世界和中国发展大势、正确认识中国特色和国际比较、正确认识时代责任和历史使命、正确认识远大抱负和脚踏实地的要求，努力做</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勤学、修德、明辨、笃实</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的表率，不断增强社会责任感、创新精神和实践能力。</w:t>
      </w:r>
    </w:p>
    <w:p w:rsidR="006C7D3A" w:rsidRPr="00B226FB" w:rsidRDefault="006C7D3A" w:rsidP="006C7D3A">
      <w:pPr>
        <w:widowControl/>
        <w:spacing w:line="600" w:lineRule="exact"/>
        <w:ind w:firstLineChars="200" w:firstLine="640"/>
        <w:jc w:val="left"/>
        <w:rPr>
          <w:rFonts w:ascii="宋体" w:cs="宋体"/>
          <w:kern w:val="0"/>
          <w:sz w:val="24"/>
          <w:szCs w:val="24"/>
        </w:rPr>
      </w:pPr>
      <w:r w:rsidRPr="00B226FB">
        <w:rPr>
          <w:rFonts w:ascii="楷体_GB2312" w:eastAsia="楷体_GB2312" w:hAnsi="宋体" w:cs="宋体" w:hint="eastAsia"/>
          <w:kern w:val="0"/>
          <w:sz w:val="32"/>
          <w:szCs w:val="32"/>
        </w:rPr>
        <w:t>（三）认真贯彻基本要求。</w:t>
      </w:r>
      <w:r w:rsidRPr="00B226FB">
        <w:rPr>
          <w:rFonts w:ascii="Times New Roman" w:eastAsia="仿宋_GB2312" w:hAnsi="宋体" w:cs="宋体" w:hint="eastAsia"/>
          <w:kern w:val="0"/>
          <w:sz w:val="32"/>
          <w:szCs w:val="32"/>
        </w:rPr>
        <w:t>推进</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两学一做</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学习教育常态化制度化，要融入日常、抓在经常、严在平常，用好院理论学习中心组学习、党支部</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三会一课</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、民主评议党员等基本制度，长期坚持、形成常态。始终做到</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六个坚持</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坚持问题导向，建立完善及时发现和解决问题的有效机制，推动各党支部和党员带着问题学、针对问题改，依靠自身力量修正错误、改进提高；坚持领导带头，严格和规范双重组织生活制度，推动管理部门、领导干部学在前、做在先，形成以上率下、整体推进的良好效应；坚持</w:t>
      </w:r>
      <w:r w:rsidRPr="00B226FB">
        <w:rPr>
          <w:rFonts w:ascii="Times New Roman" w:eastAsia="仿宋_GB2312" w:hAnsi="宋体" w:cs="宋体" w:hint="eastAsia"/>
          <w:kern w:val="0"/>
          <w:sz w:val="32"/>
          <w:szCs w:val="32"/>
        </w:rPr>
        <w:lastRenderedPageBreak/>
        <w:t>分类指导，针对不同类型的党员群体明确目标要求、办法措施，体现具体化精准化差异化；坚持激活基层，充分调动党支部的积极性主动性创造性，探索创新党内教育和组织生活内容形式、途径办法，用基层经验推动基层实践；坚持典型引路，及时总结、宣传践行</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两学一做</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先进党支部和优秀党员先进事迹，引导党员干部见贤思齐，形成榜样力量；坚持常抓不懈，注重与中心工作、推动发展紧密结合，抓常抓细抓长，防止和克服时松时紧、表面化形式化、学习教育与思想工作实际</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两张皮</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等不良倾向。</w:t>
      </w:r>
    </w:p>
    <w:p w:rsidR="006C7D3A" w:rsidRPr="00B226FB" w:rsidRDefault="006C7D3A" w:rsidP="006C7D3A">
      <w:pPr>
        <w:widowControl/>
        <w:adjustRightInd w:val="0"/>
        <w:snapToGrid w:val="0"/>
        <w:spacing w:line="600" w:lineRule="exact"/>
        <w:ind w:firstLineChars="200" w:firstLine="640"/>
        <w:jc w:val="left"/>
        <w:rPr>
          <w:rFonts w:ascii="宋体" w:cs="宋体"/>
          <w:kern w:val="0"/>
          <w:sz w:val="24"/>
          <w:szCs w:val="24"/>
        </w:rPr>
      </w:pPr>
      <w:r w:rsidRPr="00B226FB">
        <w:rPr>
          <w:rFonts w:ascii="黑体" w:eastAsia="黑体" w:hAnsi="宋体" w:cs="宋体" w:hint="eastAsia"/>
          <w:kern w:val="0"/>
          <w:sz w:val="32"/>
          <w:szCs w:val="32"/>
        </w:rPr>
        <w:t>二、深学实做力改，落实推进</w:t>
      </w:r>
      <w:r w:rsidRPr="00B226FB">
        <w:rPr>
          <w:rFonts w:ascii="Times New Roman" w:eastAsia="黑体" w:hAnsi="Times New Roman"/>
          <w:kern w:val="0"/>
          <w:sz w:val="32"/>
          <w:szCs w:val="32"/>
        </w:rPr>
        <w:t>“</w:t>
      </w:r>
      <w:r w:rsidRPr="00B226FB">
        <w:rPr>
          <w:rFonts w:ascii="黑体" w:eastAsia="黑体" w:hAnsi="宋体" w:cs="宋体" w:hint="eastAsia"/>
          <w:kern w:val="0"/>
          <w:sz w:val="32"/>
          <w:szCs w:val="32"/>
        </w:rPr>
        <w:t>两学一做</w:t>
      </w:r>
      <w:r w:rsidRPr="00B226FB">
        <w:rPr>
          <w:rFonts w:ascii="Times New Roman" w:eastAsia="黑体" w:hAnsi="Times New Roman"/>
          <w:kern w:val="0"/>
          <w:sz w:val="32"/>
          <w:szCs w:val="32"/>
        </w:rPr>
        <w:t>”</w:t>
      </w:r>
      <w:r w:rsidRPr="00B226FB">
        <w:rPr>
          <w:rFonts w:ascii="黑体" w:eastAsia="黑体" w:hAnsi="宋体" w:cs="宋体" w:hint="eastAsia"/>
          <w:kern w:val="0"/>
          <w:sz w:val="32"/>
          <w:szCs w:val="32"/>
        </w:rPr>
        <w:t>学习教育常态化制度化的基本任务</w:t>
      </w:r>
    </w:p>
    <w:p w:rsidR="006C7D3A" w:rsidRPr="00B226FB" w:rsidRDefault="006C7D3A" w:rsidP="006C7D3A">
      <w:pPr>
        <w:widowControl/>
        <w:adjustRightInd w:val="0"/>
        <w:snapToGrid w:val="0"/>
        <w:spacing w:line="600" w:lineRule="exact"/>
        <w:ind w:firstLineChars="200" w:firstLine="640"/>
        <w:jc w:val="left"/>
        <w:rPr>
          <w:rFonts w:ascii="宋体" w:cs="宋体"/>
          <w:kern w:val="0"/>
          <w:sz w:val="24"/>
          <w:szCs w:val="24"/>
        </w:rPr>
      </w:pPr>
      <w:r w:rsidRPr="00B226FB">
        <w:rPr>
          <w:rFonts w:ascii="楷体_GB2312" w:eastAsia="楷体_GB2312" w:hAnsi="宋体" w:cs="宋体" w:hint="eastAsia"/>
          <w:kern w:val="0"/>
          <w:sz w:val="32"/>
          <w:szCs w:val="32"/>
        </w:rPr>
        <w:t>（一）坚持学为基础，突出思想教育，精心安排学习内容</w:t>
      </w:r>
    </w:p>
    <w:p w:rsidR="006C7D3A" w:rsidRPr="00B226FB" w:rsidRDefault="006C7D3A" w:rsidP="006C7D3A">
      <w:pPr>
        <w:widowControl/>
        <w:spacing w:line="600" w:lineRule="exact"/>
        <w:ind w:firstLine="641"/>
        <w:jc w:val="left"/>
        <w:rPr>
          <w:rFonts w:ascii="宋体" w:cs="宋体"/>
          <w:kern w:val="0"/>
          <w:sz w:val="24"/>
          <w:szCs w:val="24"/>
        </w:rPr>
      </w:pPr>
      <w:r w:rsidRPr="00B226FB">
        <w:rPr>
          <w:rFonts w:ascii="仿宋_GB2312" w:eastAsia="仿宋_GB2312" w:hAnsi="宋体" w:cs="宋体"/>
          <w:b/>
          <w:kern w:val="0"/>
          <w:sz w:val="32"/>
          <w:szCs w:val="32"/>
        </w:rPr>
        <w:t>1</w:t>
      </w:r>
      <w:r w:rsidRPr="00B226FB">
        <w:rPr>
          <w:rFonts w:ascii="仿宋_GB2312" w:eastAsia="仿宋_GB2312" w:hAnsi="宋体" w:cs="宋体" w:hint="eastAsia"/>
          <w:b/>
          <w:kern w:val="0"/>
          <w:sz w:val="32"/>
          <w:szCs w:val="32"/>
        </w:rPr>
        <w:t>、把深刻学习习近平总书记系列重要讲话作为必修课。</w:t>
      </w:r>
      <w:r w:rsidRPr="00B226FB">
        <w:rPr>
          <w:rFonts w:ascii="Times New Roman" w:eastAsia="仿宋_GB2312" w:hAnsi="宋体" w:cs="宋体" w:hint="eastAsia"/>
          <w:kern w:val="0"/>
          <w:sz w:val="32"/>
          <w:szCs w:val="32"/>
        </w:rPr>
        <w:t>深刻认识习近平总书记系列重要讲话的重大理论意义和实践意义，深刻理解讲话的时代背景、鲜明主题、科学体系，准确把握蕴含其中的治国理政新理念新思想新战略，领会掌握贯穿其中的马克思主义立场观点方法，做到</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五学五提升</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原原本本学，读原著、学原文、悟原理，提升对讲话基本精神、基本内容、基本要求的理解；联系实际学，把工作摆进去、把职责摆进去，提升用讲话精神研究谋划、指导推动工作的水平；带着问题学，以讲话精神为思想武器，提升发现问题、分析问题、解决问题的能力；及时跟进学，习近平总书记每次发表重要讲话，要第一时间传达学习、</w:t>
      </w:r>
      <w:r w:rsidRPr="00B226FB">
        <w:rPr>
          <w:rFonts w:ascii="Times New Roman" w:eastAsia="仿宋_GB2312" w:hAnsi="宋体" w:cs="宋体" w:hint="eastAsia"/>
          <w:kern w:val="0"/>
          <w:sz w:val="32"/>
          <w:szCs w:val="32"/>
        </w:rPr>
        <w:lastRenderedPageBreak/>
        <w:t>抓好贯彻落实，提升学习跟进、认识跟进、行动跟进的自觉性主动性；融会贯通学，把学习习近平总书记系列重要讲话与学习马克思列宁主义、毛泽东思想、邓小平理论、</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三个代表</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重要思想、科学发展观紧密结合起来，与中国特色社会主义和中国梦教育结合起来、与社会主义核心价值观建设结合起来，系统学习、全面把握，推进党的最新理论成果进教材、进课堂、进头脑，不断巩固马克思主义在高校的指导地位，提升思想认同、理论认同、情感认同。</w:t>
      </w:r>
    </w:p>
    <w:p w:rsidR="006C7D3A" w:rsidRPr="00B226FB" w:rsidRDefault="006C7D3A" w:rsidP="006C7D3A">
      <w:pPr>
        <w:widowControl/>
        <w:spacing w:line="600" w:lineRule="exact"/>
        <w:ind w:firstLineChars="200" w:firstLine="643"/>
        <w:jc w:val="left"/>
        <w:rPr>
          <w:rFonts w:ascii="宋体" w:cs="宋体"/>
          <w:kern w:val="0"/>
          <w:sz w:val="24"/>
          <w:szCs w:val="24"/>
        </w:rPr>
      </w:pPr>
      <w:r w:rsidRPr="00B226FB">
        <w:rPr>
          <w:rFonts w:ascii="仿宋_GB2312" w:eastAsia="仿宋_GB2312" w:hAnsi="宋体" w:cs="宋体"/>
          <w:b/>
          <w:kern w:val="0"/>
          <w:sz w:val="32"/>
          <w:szCs w:val="32"/>
        </w:rPr>
        <w:t>2</w:t>
      </w:r>
      <w:r w:rsidRPr="00B226FB">
        <w:rPr>
          <w:rFonts w:ascii="仿宋_GB2312" w:eastAsia="仿宋_GB2312" w:hAnsi="宋体" w:cs="宋体" w:hint="eastAsia"/>
          <w:b/>
          <w:kern w:val="0"/>
          <w:sz w:val="32"/>
          <w:szCs w:val="32"/>
        </w:rPr>
        <w:t>、把深化学习党章党规作为基础功。</w:t>
      </w:r>
      <w:r w:rsidRPr="00B226FB">
        <w:rPr>
          <w:rFonts w:ascii="Times New Roman" w:eastAsia="仿宋_GB2312" w:hAnsi="宋体" w:cs="宋体" w:hint="eastAsia"/>
          <w:kern w:val="0"/>
          <w:sz w:val="32"/>
          <w:szCs w:val="32"/>
        </w:rPr>
        <w:t>学习党章党规，要深刻认识党章是管党治党的总规矩总遵循，践行党内法规要求，严格遵守党的纪律。持续深入学，联系推进全面从严治党的实践，反复学习、弄懂吃透，不断增强尊崇党章党规、遵守党章党规的思想自觉；突出重点学，深入学习《关于新形势下党内政治生活的若干准则》《党内监督条例》《廉洁自律准则》《纪律处分条例》等，牢记各项规定要求，不断增强严肃党内政治生活、自觉接受监督的政治自觉；正反对照学，从先辈先进中汲取养分，从近年来查处的违纪违法案件中吸取教训，树立崇高道德追求，筑牢廉洁自律底线，不断增强敬畏党章党规、严守纪律规矩的行动自觉。</w:t>
      </w:r>
      <w:r w:rsidRPr="00B226FB">
        <w:rPr>
          <w:rFonts w:ascii="Times New Roman" w:eastAsia="仿宋_GB2312" w:hAnsi="Times New Roman"/>
          <w:kern w:val="0"/>
          <w:sz w:val="32"/>
          <w:szCs w:val="32"/>
        </w:rPr>
        <w:t xml:space="preserve"> </w:t>
      </w:r>
    </w:p>
    <w:p w:rsidR="006C7D3A" w:rsidRPr="00B226FB" w:rsidRDefault="006C7D3A" w:rsidP="006C7D3A">
      <w:pPr>
        <w:widowControl/>
        <w:adjustRightInd w:val="0"/>
        <w:snapToGrid w:val="0"/>
        <w:spacing w:line="600" w:lineRule="exact"/>
        <w:ind w:firstLineChars="200" w:firstLine="643"/>
        <w:jc w:val="left"/>
        <w:rPr>
          <w:rFonts w:ascii="宋体" w:cs="宋体"/>
          <w:kern w:val="0"/>
          <w:sz w:val="24"/>
          <w:szCs w:val="24"/>
        </w:rPr>
      </w:pPr>
      <w:r w:rsidRPr="00B226FB">
        <w:rPr>
          <w:rFonts w:ascii="仿宋_GB2312" w:eastAsia="仿宋_GB2312" w:hAnsi="宋体" w:cs="宋体"/>
          <w:b/>
          <w:kern w:val="0"/>
          <w:sz w:val="32"/>
          <w:szCs w:val="32"/>
        </w:rPr>
        <w:t>3</w:t>
      </w:r>
      <w:r w:rsidRPr="00B226FB">
        <w:rPr>
          <w:rFonts w:ascii="仿宋_GB2312" w:eastAsia="仿宋_GB2312" w:hAnsi="宋体" w:cs="宋体" w:hint="eastAsia"/>
          <w:b/>
          <w:kern w:val="0"/>
          <w:sz w:val="32"/>
          <w:szCs w:val="32"/>
        </w:rPr>
        <w:t>、开展“旗帜鲜明讲政治”专题学习培训。</w:t>
      </w:r>
      <w:r w:rsidRPr="00B226FB">
        <w:rPr>
          <w:rFonts w:ascii="Times New Roman" w:eastAsia="仿宋_GB2312" w:hAnsi="宋体" w:cs="宋体" w:hint="eastAsia"/>
          <w:kern w:val="0"/>
          <w:sz w:val="32"/>
          <w:szCs w:val="32"/>
        </w:rPr>
        <w:t>以学习习近平总书记在省部级主要领导干部学习贯彻十八届六中全会精神专</w:t>
      </w:r>
      <w:r w:rsidRPr="00B226FB">
        <w:rPr>
          <w:rFonts w:ascii="Times New Roman" w:eastAsia="仿宋_GB2312" w:hAnsi="宋体" w:cs="宋体" w:hint="eastAsia"/>
          <w:kern w:val="0"/>
          <w:sz w:val="32"/>
          <w:szCs w:val="32"/>
        </w:rPr>
        <w:lastRenderedPageBreak/>
        <w:t>题研讨班上的重要讲话精神、关于全面从严治党特别是讲政治的重要论述为主要内容，以处级党员领导干部为重点，面向全体党员，开展</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旗帜鲜明讲政治</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专题学习培训。聚焦牢固树立政治理想、把握政治方向、站稳政治立场、严守政治纪律、涵养党内政治文化，做到院理论学习中心组学习会必学、民主（组织）生活会必学、谈心谈话必学、党校培训必学、任职培训必学、</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三会一课</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必学、网络培训必学，教育引导党员领导干部强化</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四个意识</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不断提高把握方向、把握大势、把握全局的能力，提高保持政治定力、驾驭政治局面、防范政治风险的能力，自觉向以习近平同志为核心的党中央看齐，向党的理论和路线方针政策看齐，向中央决策部署看齐，在学院各项事业发展中担当作为、建功立业。充分发挥专家学者的资源优势，举办专题辅导讲座，充分利用校史馆等校内党建资源，引导师生在继承发扬优良传统中增强党的意识。组织学生党建读书会、马克思主义青年学习会等学生社团开展学习研讨，引导学生党员自主学习、自觉提高。</w:t>
      </w:r>
    </w:p>
    <w:p w:rsidR="006C7D3A" w:rsidRPr="00B226FB" w:rsidRDefault="006C7D3A" w:rsidP="006C7D3A">
      <w:pPr>
        <w:widowControl/>
        <w:spacing w:line="600" w:lineRule="exact"/>
        <w:ind w:firstLineChars="200" w:firstLine="640"/>
        <w:jc w:val="left"/>
        <w:outlineLvl w:val="0"/>
        <w:rPr>
          <w:rFonts w:ascii="宋体" w:cs="宋体"/>
          <w:kern w:val="0"/>
          <w:sz w:val="24"/>
          <w:szCs w:val="24"/>
        </w:rPr>
      </w:pPr>
      <w:r w:rsidRPr="00B226FB">
        <w:rPr>
          <w:rFonts w:ascii="楷体_GB2312" w:eastAsia="楷体_GB2312" w:hAnsi="宋体" w:cs="宋体" w:hint="eastAsia"/>
          <w:kern w:val="0"/>
          <w:sz w:val="32"/>
          <w:szCs w:val="32"/>
        </w:rPr>
        <w:t>（二）坚持做为关键、注重知行合一，引导党员做到</w:t>
      </w:r>
      <w:r w:rsidRPr="00B226FB">
        <w:rPr>
          <w:rFonts w:ascii="Times New Roman" w:eastAsia="楷体_GB2312" w:hAnsi="Times New Roman"/>
          <w:kern w:val="0"/>
          <w:sz w:val="32"/>
          <w:szCs w:val="32"/>
        </w:rPr>
        <w:t>“</w:t>
      </w:r>
      <w:r w:rsidRPr="00B226FB">
        <w:rPr>
          <w:rFonts w:ascii="楷体_GB2312" w:eastAsia="楷体_GB2312" w:hAnsi="宋体" w:cs="宋体" w:hint="eastAsia"/>
          <w:kern w:val="0"/>
          <w:sz w:val="32"/>
          <w:szCs w:val="32"/>
        </w:rPr>
        <w:t>四个合格</w:t>
      </w:r>
      <w:r w:rsidRPr="00B226FB">
        <w:rPr>
          <w:rFonts w:ascii="楷体_GB2312" w:eastAsia="楷体_GB2312" w:hAnsi="Times New Roman"/>
          <w:kern w:val="0"/>
          <w:sz w:val="32"/>
          <w:szCs w:val="32"/>
        </w:rPr>
        <w:t>”</w:t>
      </w:r>
    </w:p>
    <w:p w:rsidR="006C7D3A" w:rsidRPr="00B226FB" w:rsidRDefault="006C7D3A" w:rsidP="006C7D3A">
      <w:pPr>
        <w:widowControl/>
        <w:adjustRightInd w:val="0"/>
        <w:snapToGrid w:val="0"/>
        <w:spacing w:line="600" w:lineRule="exact"/>
        <w:ind w:firstLineChars="200" w:firstLine="643"/>
        <w:jc w:val="left"/>
        <w:rPr>
          <w:rFonts w:ascii="宋体" w:cs="宋体"/>
          <w:kern w:val="0"/>
          <w:sz w:val="24"/>
          <w:szCs w:val="24"/>
        </w:rPr>
      </w:pPr>
      <w:r w:rsidRPr="00B226FB">
        <w:rPr>
          <w:rFonts w:ascii="仿宋_GB2312" w:eastAsia="仿宋_GB2312" w:hAnsi="宋体" w:cs="宋体"/>
          <w:b/>
          <w:kern w:val="0"/>
          <w:sz w:val="32"/>
          <w:szCs w:val="32"/>
        </w:rPr>
        <w:t>1</w:t>
      </w:r>
      <w:r w:rsidRPr="00B226FB">
        <w:rPr>
          <w:rFonts w:ascii="仿宋_GB2312" w:eastAsia="仿宋_GB2312" w:hAnsi="宋体" w:cs="宋体" w:hint="eastAsia"/>
          <w:b/>
          <w:kern w:val="0"/>
          <w:sz w:val="32"/>
          <w:szCs w:val="32"/>
        </w:rPr>
        <w:t>、对标“四个合格”笃行实做。</w:t>
      </w:r>
      <w:r w:rsidRPr="00B226FB">
        <w:rPr>
          <w:rFonts w:ascii="Times New Roman" w:eastAsia="仿宋_GB2312" w:hAnsi="宋体" w:cs="宋体" w:hint="eastAsia"/>
          <w:kern w:val="0"/>
          <w:sz w:val="32"/>
          <w:szCs w:val="32"/>
        </w:rPr>
        <w:t>各党支部要教育引导广大党员按照</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四讲四有</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标准，做到政治合格、执行纪律合格、品德合格、发挥作用合格。在政治合格方面，重点是坚定理想信念，正确把握政治方向，坚定站稳政治立场，坚决维护以习近平同志</w:t>
      </w:r>
      <w:r w:rsidRPr="00B226FB">
        <w:rPr>
          <w:rFonts w:ascii="Times New Roman" w:eastAsia="仿宋_GB2312" w:hAnsi="宋体" w:cs="宋体" w:hint="eastAsia"/>
          <w:kern w:val="0"/>
          <w:sz w:val="32"/>
          <w:szCs w:val="32"/>
        </w:rPr>
        <w:lastRenderedPageBreak/>
        <w:t>为核心的党中央权威，不断增强</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四个自信</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在执行纪律合格方面，重点是增强组织纪律性，执行党的决定，服从组织分配，严守党的政治规矩和政治纪律。在品德合格方面，重点是继承发扬党的优良传统和作风，大力弘扬忠诚老实、光明坦荡、公道正派、实事求是、艰苦奋斗、清正廉洁等共产党人价值观，带头践行社会主义核心价值观。在发挥作用合格方面，重点是牢记党的根本宗旨，爱岗敬业、履职尽责，服务群众、奉献社会，敢担当、敢负责、敢作为，在促进改革发展稳定中作表率、当先锋。</w:t>
      </w:r>
    </w:p>
    <w:p w:rsidR="006C7D3A" w:rsidRPr="00B226FB" w:rsidRDefault="006C7D3A" w:rsidP="006C7D3A">
      <w:pPr>
        <w:widowControl/>
        <w:adjustRightInd w:val="0"/>
        <w:snapToGrid w:val="0"/>
        <w:spacing w:line="600" w:lineRule="exact"/>
        <w:ind w:firstLineChars="200" w:firstLine="643"/>
        <w:jc w:val="left"/>
        <w:rPr>
          <w:rFonts w:ascii="宋体" w:cs="宋体"/>
          <w:kern w:val="0"/>
          <w:sz w:val="24"/>
          <w:szCs w:val="24"/>
        </w:rPr>
      </w:pPr>
      <w:r w:rsidRPr="00B226FB">
        <w:rPr>
          <w:rFonts w:ascii="仿宋_GB2312" w:eastAsia="仿宋_GB2312" w:hAnsi="宋体" w:cs="宋体"/>
          <w:b/>
          <w:kern w:val="0"/>
          <w:sz w:val="32"/>
          <w:szCs w:val="32"/>
        </w:rPr>
        <w:t>2</w:t>
      </w:r>
      <w:r w:rsidRPr="00B226FB">
        <w:rPr>
          <w:rFonts w:ascii="仿宋_GB2312" w:eastAsia="仿宋_GB2312" w:hAnsi="宋体" w:cs="宋体" w:hint="eastAsia"/>
          <w:b/>
          <w:kern w:val="0"/>
          <w:sz w:val="32"/>
          <w:szCs w:val="32"/>
        </w:rPr>
        <w:t>、持续推动学做互进、发挥作用。</w:t>
      </w:r>
      <w:r w:rsidRPr="00B226FB">
        <w:rPr>
          <w:rFonts w:ascii="Times New Roman" w:eastAsia="仿宋_GB2312" w:hAnsi="宋体" w:cs="宋体" w:hint="eastAsia"/>
          <w:kern w:val="0"/>
          <w:sz w:val="32"/>
          <w:szCs w:val="32"/>
        </w:rPr>
        <w:t>各基层党支部要把学习教育与中心工作深度融合，与正在做的事情有机衔接，组织引导广大党员立足岗位作奉献，深化拓展发挥作用的载体，充分展示共产党员时代风采。深入实施大学生党员素质工程和教师党员先锋工程，持续开展</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亮身份、树形象</w:t>
      </w:r>
      <w:r w:rsidRPr="00B226FB">
        <w:rPr>
          <w:rFonts w:ascii="Times New Roman" w:eastAsia="仿宋_GB2312" w:hAnsi="Times New Roman"/>
          <w:kern w:val="0"/>
          <w:sz w:val="32"/>
          <w:szCs w:val="32"/>
        </w:rPr>
        <w:t xml:space="preserve">” </w:t>
      </w:r>
      <w:r w:rsidRPr="00B226FB">
        <w:rPr>
          <w:rFonts w:ascii="Times New Roman" w:eastAsia="仿宋_GB2312" w:hAnsi="宋体" w:cs="宋体" w:hint="eastAsia"/>
          <w:kern w:val="0"/>
          <w:sz w:val="32"/>
          <w:szCs w:val="32"/>
        </w:rPr>
        <w:t>、</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做标杆、勇担当</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活动，扩大共产党员标识佩戴面，设立党员示范岗、党员责任区等方式亮出党员身份，引导党员增强党员意识，自觉接受群众监督，发挥先锋模范作用。深化</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领导干部立家规、共产党员正家风</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主题活动，涵养优良家风，促进党风政风。</w:t>
      </w:r>
    </w:p>
    <w:p w:rsidR="006C7D3A" w:rsidRPr="00B226FB" w:rsidRDefault="006C7D3A" w:rsidP="006C7D3A">
      <w:pPr>
        <w:widowControl/>
        <w:spacing w:line="600" w:lineRule="exact"/>
        <w:ind w:firstLineChars="200" w:firstLine="643"/>
        <w:jc w:val="left"/>
        <w:rPr>
          <w:rFonts w:ascii="宋体" w:cs="宋体"/>
          <w:kern w:val="0"/>
          <w:sz w:val="24"/>
          <w:szCs w:val="24"/>
        </w:rPr>
      </w:pPr>
      <w:r w:rsidRPr="00B226FB">
        <w:rPr>
          <w:rFonts w:ascii="仿宋_GB2312" w:eastAsia="仿宋_GB2312" w:hAnsi="宋体" w:cs="宋体"/>
          <w:b/>
          <w:kern w:val="0"/>
          <w:sz w:val="32"/>
          <w:szCs w:val="32"/>
        </w:rPr>
        <w:t>3</w:t>
      </w:r>
      <w:r w:rsidRPr="00B226FB">
        <w:rPr>
          <w:rFonts w:ascii="仿宋_GB2312" w:eastAsia="仿宋_GB2312" w:hAnsi="宋体" w:cs="宋体" w:hint="eastAsia"/>
          <w:b/>
          <w:kern w:val="0"/>
          <w:sz w:val="32"/>
          <w:szCs w:val="32"/>
        </w:rPr>
        <w:t>、广泛开展</w:t>
      </w:r>
      <w:r w:rsidRPr="00B226FB">
        <w:rPr>
          <w:rFonts w:ascii="Times New Roman" w:eastAsia="仿宋_GB2312" w:hAnsi="Times New Roman"/>
          <w:b/>
          <w:kern w:val="0"/>
          <w:sz w:val="32"/>
          <w:szCs w:val="32"/>
        </w:rPr>
        <w:t>“</w:t>
      </w:r>
      <w:r w:rsidRPr="00B226FB">
        <w:rPr>
          <w:rFonts w:ascii="仿宋_GB2312" w:eastAsia="仿宋_GB2312" w:hAnsi="宋体" w:cs="宋体" w:hint="eastAsia"/>
          <w:b/>
          <w:kern w:val="0"/>
          <w:sz w:val="32"/>
          <w:szCs w:val="32"/>
        </w:rPr>
        <w:t>双抓双促</w:t>
      </w:r>
      <w:r w:rsidRPr="00B226FB">
        <w:rPr>
          <w:rFonts w:ascii="Times New Roman" w:eastAsia="仿宋_GB2312" w:hAnsi="Times New Roman"/>
          <w:b/>
          <w:kern w:val="0"/>
          <w:sz w:val="32"/>
          <w:szCs w:val="32"/>
        </w:rPr>
        <w:t>”</w:t>
      </w:r>
      <w:r w:rsidRPr="00B226FB">
        <w:rPr>
          <w:rFonts w:ascii="仿宋_GB2312" w:eastAsia="仿宋_GB2312" w:hAnsi="宋体" w:cs="宋体" w:hint="eastAsia"/>
          <w:b/>
          <w:kern w:val="0"/>
          <w:sz w:val="32"/>
          <w:szCs w:val="32"/>
        </w:rPr>
        <w:t>活动。</w:t>
      </w:r>
      <w:r w:rsidRPr="00B226FB">
        <w:rPr>
          <w:rFonts w:ascii="Times New Roman" w:eastAsia="仿宋_GB2312" w:hAnsi="宋体" w:cs="宋体" w:hint="eastAsia"/>
          <w:kern w:val="0"/>
          <w:sz w:val="32"/>
          <w:szCs w:val="32"/>
        </w:rPr>
        <w:t>以</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抓整改促服务、抓项目促落实</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为主要内容，组织党员干部开展大走访大落实活动。组织院领导班子成员深入年级、班级，深入教研室、实验室和实习基地、合作单位，全面开展走访调研活动，通过上门征询、个别访</w:t>
      </w:r>
      <w:r w:rsidRPr="00B226FB">
        <w:rPr>
          <w:rFonts w:ascii="Times New Roman" w:eastAsia="仿宋_GB2312" w:hAnsi="宋体" w:cs="宋体" w:hint="eastAsia"/>
          <w:kern w:val="0"/>
          <w:sz w:val="32"/>
          <w:szCs w:val="32"/>
        </w:rPr>
        <w:lastRenderedPageBreak/>
        <w:t>谈、召开座谈会、开设网站专栏等多种形式，全面了解掌握基层情况，广泛听取师生员工的意见建议，帮助解决基层工作矛盾和师生员工困难，整改工作中存在的问题，改进工作作风，促进党员干部进一步增强服务意识，提高服务质量和水平。坚持边访边改，对师生员工关注的矛盾问题，实行项目化推进。促进矛盾问题的及时解决和政策措施的有效落实，推动基层党建工作和学校事业改革发展不断取得新成效，让广大师生员工亲身感受到</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双抓双促</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活动带来的新变化、新成效。</w:t>
      </w:r>
    </w:p>
    <w:p w:rsidR="006C7D3A" w:rsidRPr="00B226FB" w:rsidRDefault="006C7D3A" w:rsidP="006C7D3A">
      <w:pPr>
        <w:widowControl/>
        <w:adjustRightInd w:val="0"/>
        <w:snapToGrid w:val="0"/>
        <w:spacing w:line="600" w:lineRule="exact"/>
        <w:ind w:firstLineChars="200" w:firstLine="640"/>
        <w:jc w:val="left"/>
        <w:rPr>
          <w:rFonts w:ascii="宋体" w:cs="宋体"/>
          <w:kern w:val="0"/>
          <w:sz w:val="24"/>
          <w:szCs w:val="24"/>
        </w:rPr>
      </w:pPr>
      <w:r w:rsidRPr="00B226FB">
        <w:rPr>
          <w:rFonts w:ascii="楷体_GB2312" w:eastAsia="楷体_GB2312" w:hAnsi="宋体" w:cs="宋体" w:hint="eastAsia"/>
          <w:kern w:val="0"/>
          <w:sz w:val="32"/>
          <w:szCs w:val="32"/>
        </w:rPr>
        <w:t>（三）坚持改为保证，树立问题导向，持续推动查找解决问题</w:t>
      </w:r>
    </w:p>
    <w:p w:rsidR="006C7D3A" w:rsidRPr="00B226FB" w:rsidRDefault="006C7D3A" w:rsidP="006C7D3A">
      <w:pPr>
        <w:widowControl/>
        <w:adjustRightInd w:val="0"/>
        <w:snapToGrid w:val="0"/>
        <w:spacing w:line="600" w:lineRule="exact"/>
        <w:ind w:firstLineChars="200" w:firstLine="640"/>
        <w:jc w:val="left"/>
        <w:rPr>
          <w:rFonts w:ascii="宋体" w:cs="宋体"/>
          <w:kern w:val="0"/>
          <w:sz w:val="24"/>
          <w:szCs w:val="24"/>
        </w:rPr>
      </w:pPr>
      <w:r w:rsidRPr="00B226FB">
        <w:rPr>
          <w:rFonts w:ascii="Times New Roman" w:eastAsia="仿宋_GB2312" w:hAnsi="宋体" w:cs="宋体" w:hint="eastAsia"/>
          <w:kern w:val="0"/>
          <w:sz w:val="32"/>
          <w:szCs w:val="32"/>
        </w:rPr>
        <w:t>以解决问题为牵引来开展学习教育，把查找解决问题作为规定要求，注重精准对焦、靶向发力，注重广开渠道、深入群众，注重边学边改、即知即改，注重专项治理、重点突破，注重上下联动、整体推动，敢于直面问题、勇于自我革命，紧密联系实际真查实改。</w:t>
      </w:r>
    </w:p>
    <w:p w:rsidR="006C7D3A" w:rsidRPr="00B226FB" w:rsidRDefault="006C7D3A" w:rsidP="006C7D3A">
      <w:pPr>
        <w:widowControl/>
        <w:adjustRightInd w:val="0"/>
        <w:snapToGrid w:val="0"/>
        <w:spacing w:line="600" w:lineRule="exact"/>
        <w:ind w:firstLineChars="200" w:firstLine="643"/>
        <w:jc w:val="left"/>
        <w:rPr>
          <w:rFonts w:ascii="宋体" w:cs="宋体"/>
          <w:kern w:val="0"/>
          <w:sz w:val="24"/>
          <w:szCs w:val="24"/>
        </w:rPr>
      </w:pPr>
      <w:r w:rsidRPr="00B226FB">
        <w:rPr>
          <w:rFonts w:ascii="仿宋_GB2312" w:eastAsia="仿宋_GB2312" w:hAnsi="宋体" w:cs="宋体"/>
          <w:b/>
          <w:kern w:val="0"/>
          <w:sz w:val="32"/>
          <w:szCs w:val="32"/>
        </w:rPr>
        <w:t>1</w:t>
      </w:r>
      <w:r w:rsidRPr="00B226FB">
        <w:rPr>
          <w:rFonts w:ascii="仿宋_GB2312" w:eastAsia="仿宋_GB2312" w:hAnsi="宋体" w:cs="宋体" w:hint="eastAsia"/>
          <w:b/>
          <w:kern w:val="0"/>
          <w:sz w:val="32"/>
          <w:szCs w:val="32"/>
        </w:rPr>
        <w:t>、党员要聚焦</w:t>
      </w:r>
      <w:r w:rsidRPr="00B226FB">
        <w:rPr>
          <w:rFonts w:ascii="Times New Roman" w:eastAsia="仿宋_GB2312" w:hAnsi="Times New Roman"/>
          <w:b/>
          <w:kern w:val="0"/>
          <w:sz w:val="32"/>
          <w:szCs w:val="32"/>
        </w:rPr>
        <w:t>“</w:t>
      </w:r>
      <w:r w:rsidRPr="00B226FB">
        <w:rPr>
          <w:rFonts w:ascii="仿宋_GB2312" w:eastAsia="仿宋_GB2312" w:hAnsi="宋体" w:cs="宋体" w:hint="eastAsia"/>
          <w:b/>
          <w:kern w:val="0"/>
          <w:sz w:val="32"/>
          <w:szCs w:val="32"/>
        </w:rPr>
        <w:t>五查五改</w:t>
      </w:r>
      <w:r w:rsidRPr="00B226FB">
        <w:rPr>
          <w:rFonts w:ascii="Times New Roman" w:eastAsia="仿宋_GB2312" w:hAnsi="Times New Roman"/>
          <w:b/>
          <w:kern w:val="0"/>
          <w:sz w:val="32"/>
          <w:szCs w:val="32"/>
        </w:rPr>
        <w:t>”</w:t>
      </w:r>
      <w:r w:rsidRPr="00B226FB">
        <w:rPr>
          <w:rFonts w:ascii="仿宋_GB2312" w:eastAsia="仿宋_GB2312" w:hAnsi="宋体" w:cs="宋体" w:hint="eastAsia"/>
          <w:b/>
          <w:kern w:val="0"/>
          <w:sz w:val="32"/>
          <w:szCs w:val="32"/>
        </w:rPr>
        <w:t>。</w:t>
      </w:r>
      <w:r w:rsidRPr="00B226FB">
        <w:rPr>
          <w:rFonts w:ascii="Times New Roman" w:eastAsia="仿宋_GB2312" w:hAnsi="宋体" w:cs="宋体" w:hint="eastAsia"/>
          <w:kern w:val="0"/>
          <w:sz w:val="32"/>
          <w:szCs w:val="32"/>
        </w:rPr>
        <w:t>查找分析理想信念是否坚定、对党是否忠诚老实、大是大非面前是否旗帜鲜明、是否做到在思想上政治上行动上同以习近平同志为核心的党中央保持高度一致、是否充分发挥先锋模范作用，切实整改党的意识不强、组织观念不强、纪律规矩意识不强、宗旨意识不牢、作用发挥不够等问题。</w:t>
      </w:r>
    </w:p>
    <w:p w:rsidR="006C7D3A" w:rsidRPr="00B226FB" w:rsidRDefault="006C7D3A" w:rsidP="006C7D3A">
      <w:pPr>
        <w:widowControl/>
        <w:adjustRightInd w:val="0"/>
        <w:snapToGrid w:val="0"/>
        <w:spacing w:line="600" w:lineRule="exact"/>
        <w:ind w:firstLineChars="200" w:firstLine="640"/>
        <w:jc w:val="left"/>
        <w:rPr>
          <w:rFonts w:ascii="宋体" w:cs="宋体"/>
          <w:kern w:val="0"/>
          <w:sz w:val="24"/>
          <w:szCs w:val="24"/>
        </w:rPr>
      </w:pPr>
      <w:r w:rsidRPr="00B226FB">
        <w:rPr>
          <w:rFonts w:ascii="Times New Roman" w:eastAsia="仿宋_GB2312" w:hAnsi="宋体" w:cs="宋体" w:hint="eastAsia"/>
          <w:kern w:val="0"/>
          <w:sz w:val="32"/>
          <w:szCs w:val="32"/>
        </w:rPr>
        <w:lastRenderedPageBreak/>
        <w:t>党员领导干部要重点查找分析是否自觉遵守政治纪律和政治规矩，是否存在意识形态阵地意识不强、政治敏锐性不高，是否自觉落实党建与意识形态工作</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一岗双责</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，是否自觉遵守中央</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八项规定</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要求，是否对组织瞒报漏报个人重大事项，是否执行双重组织生活制度等问题；教师党员要重点查找是否深刻理解掌握党的路线方针政策和中国特色社会主义理论体系，是否自觉遵守教学科研纪律，是否发挥师德师风模范作用等问题；学生党员要重点查找分析是否树立坚定理想信念、是否自觉践行社会主义核心价值观等问题。</w:t>
      </w:r>
    </w:p>
    <w:p w:rsidR="006C7D3A" w:rsidRPr="00B226FB" w:rsidRDefault="006C7D3A" w:rsidP="006C7D3A">
      <w:pPr>
        <w:widowControl/>
        <w:adjustRightInd w:val="0"/>
        <w:snapToGrid w:val="0"/>
        <w:spacing w:line="600" w:lineRule="exact"/>
        <w:ind w:firstLineChars="200" w:firstLine="643"/>
        <w:jc w:val="left"/>
        <w:rPr>
          <w:rFonts w:ascii="宋体" w:cs="宋体"/>
          <w:kern w:val="0"/>
          <w:sz w:val="24"/>
          <w:szCs w:val="24"/>
        </w:rPr>
      </w:pPr>
      <w:r w:rsidRPr="00B226FB">
        <w:rPr>
          <w:rFonts w:ascii="仿宋_GB2312" w:eastAsia="仿宋_GB2312" w:hAnsi="宋体" w:cs="宋体"/>
          <w:b/>
          <w:kern w:val="0"/>
          <w:sz w:val="32"/>
          <w:szCs w:val="32"/>
        </w:rPr>
        <w:t>2</w:t>
      </w:r>
      <w:r w:rsidRPr="00B226FB">
        <w:rPr>
          <w:rFonts w:ascii="仿宋_GB2312" w:eastAsia="仿宋_GB2312" w:hAnsi="宋体" w:cs="宋体" w:hint="eastAsia"/>
          <w:b/>
          <w:kern w:val="0"/>
          <w:sz w:val="32"/>
          <w:szCs w:val="32"/>
        </w:rPr>
        <w:t>、</w:t>
      </w:r>
      <w:r>
        <w:rPr>
          <w:rFonts w:ascii="仿宋_GB2312" w:eastAsia="仿宋_GB2312" w:hAnsi="宋体" w:cs="宋体" w:hint="eastAsia"/>
          <w:b/>
          <w:kern w:val="0"/>
          <w:sz w:val="32"/>
          <w:szCs w:val="32"/>
        </w:rPr>
        <w:t>党总支</w:t>
      </w:r>
      <w:r w:rsidRPr="00B226FB">
        <w:rPr>
          <w:rFonts w:ascii="仿宋_GB2312" w:eastAsia="仿宋_GB2312" w:hAnsi="宋体" w:cs="宋体" w:hint="eastAsia"/>
          <w:b/>
          <w:kern w:val="0"/>
          <w:sz w:val="32"/>
          <w:szCs w:val="32"/>
        </w:rPr>
        <w:t>要突出</w:t>
      </w:r>
      <w:r w:rsidRPr="00B226FB">
        <w:rPr>
          <w:rFonts w:ascii="Times New Roman" w:eastAsia="仿宋_GB2312" w:hAnsi="Times New Roman"/>
          <w:b/>
          <w:kern w:val="0"/>
          <w:sz w:val="32"/>
          <w:szCs w:val="32"/>
        </w:rPr>
        <w:t>“</w:t>
      </w:r>
      <w:r w:rsidRPr="00B226FB">
        <w:rPr>
          <w:rFonts w:ascii="仿宋_GB2312" w:eastAsia="仿宋_GB2312" w:hAnsi="宋体" w:cs="宋体" w:hint="eastAsia"/>
          <w:b/>
          <w:kern w:val="0"/>
          <w:sz w:val="32"/>
          <w:szCs w:val="32"/>
        </w:rPr>
        <w:t>四查四改</w:t>
      </w:r>
      <w:r w:rsidRPr="00B226FB">
        <w:rPr>
          <w:rFonts w:ascii="Times New Roman" w:eastAsia="仿宋_GB2312" w:hAnsi="Times New Roman"/>
          <w:b/>
          <w:kern w:val="0"/>
          <w:sz w:val="32"/>
          <w:szCs w:val="32"/>
        </w:rPr>
        <w:t>”</w:t>
      </w:r>
      <w:r w:rsidRPr="00B226FB">
        <w:rPr>
          <w:rFonts w:ascii="仿宋_GB2312" w:eastAsia="仿宋_GB2312" w:hAnsi="宋体" w:cs="宋体" w:hint="eastAsia"/>
          <w:b/>
          <w:kern w:val="0"/>
          <w:sz w:val="32"/>
          <w:szCs w:val="32"/>
        </w:rPr>
        <w:t>。</w:t>
      </w:r>
      <w:r w:rsidRPr="00B226FB">
        <w:rPr>
          <w:rFonts w:ascii="Times New Roman" w:eastAsia="仿宋_GB2312" w:hAnsi="宋体" w:cs="宋体" w:hint="eastAsia"/>
          <w:kern w:val="0"/>
          <w:sz w:val="32"/>
          <w:szCs w:val="32"/>
        </w:rPr>
        <w:t>查找分析是否坚决维护党中央权威、做到令行禁止，是否落实全面从严治党主体责任，是否坚决执行党的理论和路线方针政策，是否认真坚持民主集中制，切实整改党的领导弱化、党的建设缺失、全面从严治党不力、管党治党宽松软等问题。</w:t>
      </w:r>
    </w:p>
    <w:p w:rsidR="006C7D3A" w:rsidRPr="00B226FB" w:rsidRDefault="006C7D3A" w:rsidP="006C7D3A">
      <w:pPr>
        <w:widowControl/>
        <w:adjustRightInd w:val="0"/>
        <w:snapToGrid w:val="0"/>
        <w:spacing w:line="600" w:lineRule="exact"/>
        <w:ind w:firstLineChars="200" w:firstLine="640"/>
        <w:jc w:val="left"/>
        <w:rPr>
          <w:rFonts w:ascii="宋体" w:cs="宋体"/>
          <w:kern w:val="0"/>
          <w:sz w:val="24"/>
          <w:szCs w:val="24"/>
        </w:rPr>
      </w:pPr>
      <w:r w:rsidRPr="00B226FB">
        <w:rPr>
          <w:rFonts w:ascii="Times New Roman" w:eastAsia="仿宋_GB2312" w:hAnsi="宋体" w:cs="宋体" w:hint="eastAsia"/>
          <w:kern w:val="0"/>
          <w:sz w:val="32"/>
          <w:szCs w:val="32"/>
        </w:rPr>
        <w:t>要重点查找分析是否充分发挥党组织政治核心作用，是否严格执行党政联席会议制度，是否把握好教学科研管理等重大事项中的政治原则、政治立场、政治方向，履行政治责任是否到位，保证监督党的路线方针政策及上级党组织决定贯彻执行是否到位，是否把好干部队伍、教师队伍建设政治关，党员党籍与组织关系管理是否规范等问题。</w:t>
      </w:r>
    </w:p>
    <w:p w:rsidR="006C7D3A" w:rsidRPr="00B226FB" w:rsidRDefault="006C7D3A" w:rsidP="006C7D3A">
      <w:pPr>
        <w:widowControl/>
        <w:adjustRightInd w:val="0"/>
        <w:snapToGrid w:val="0"/>
        <w:spacing w:line="600" w:lineRule="exact"/>
        <w:ind w:firstLineChars="200" w:firstLine="643"/>
        <w:jc w:val="left"/>
        <w:rPr>
          <w:rFonts w:ascii="宋体" w:cs="宋体"/>
          <w:kern w:val="0"/>
          <w:sz w:val="24"/>
          <w:szCs w:val="24"/>
        </w:rPr>
      </w:pPr>
      <w:r w:rsidRPr="00B226FB">
        <w:rPr>
          <w:rFonts w:ascii="仿宋_GB2312" w:eastAsia="仿宋_GB2312" w:hAnsi="宋体" w:cs="宋体"/>
          <w:b/>
          <w:kern w:val="0"/>
          <w:sz w:val="32"/>
          <w:szCs w:val="32"/>
        </w:rPr>
        <w:lastRenderedPageBreak/>
        <w:t>3</w:t>
      </w:r>
      <w:r w:rsidRPr="00B226FB">
        <w:rPr>
          <w:rFonts w:ascii="仿宋_GB2312" w:eastAsia="仿宋_GB2312" w:hAnsi="宋体" w:cs="宋体" w:hint="eastAsia"/>
          <w:b/>
          <w:kern w:val="0"/>
          <w:sz w:val="32"/>
          <w:szCs w:val="32"/>
        </w:rPr>
        <w:t>、党支部要在</w:t>
      </w:r>
      <w:r w:rsidRPr="00B226FB">
        <w:rPr>
          <w:rFonts w:ascii="Times New Roman" w:eastAsia="仿宋_GB2312" w:hAnsi="Times New Roman"/>
          <w:b/>
          <w:kern w:val="0"/>
          <w:sz w:val="32"/>
          <w:szCs w:val="32"/>
        </w:rPr>
        <w:t>“</w:t>
      </w:r>
      <w:r w:rsidRPr="00B226FB">
        <w:rPr>
          <w:rFonts w:ascii="仿宋_GB2312" w:eastAsia="仿宋_GB2312" w:hAnsi="宋体" w:cs="宋体" w:hint="eastAsia"/>
          <w:b/>
          <w:kern w:val="0"/>
          <w:sz w:val="32"/>
          <w:szCs w:val="32"/>
        </w:rPr>
        <w:t>三查三改</w:t>
      </w:r>
      <w:r w:rsidRPr="00B226FB">
        <w:rPr>
          <w:rFonts w:ascii="Times New Roman" w:eastAsia="仿宋_GB2312" w:hAnsi="Times New Roman"/>
          <w:b/>
          <w:kern w:val="0"/>
          <w:sz w:val="32"/>
          <w:szCs w:val="32"/>
        </w:rPr>
        <w:t>”</w:t>
      </w:r>
      <w:r w:rsidRPr="00B226FB">
        <w:rPr>
          <w:rFonts w:ascii="仿宋_GB2312" w:eastAsia="仿宋_GB2312" w:hAnsi="宋体" w:cs="宋体" w:hint="eastAsia"/>
          <w:b/>
          <w:kern w:val="0"/>
          <w:sz w:val="32"/>
          <w:szCs w:val="32"/>
        </w:rPr>
        <w:t>上下功夫。</w:t>
      </w:r>
      <w:r w:rsidRPr="00B226FB">
        <w:rPr>
          <w:rFonts w:ascii="Times New Roman" w:eastAsia="仿宋_GB2312" w:hAnsi="宋体" w:cs="宋体" w:hint="eastAsia"/>
          <w:kern w:val="0"/>
          <w:sz w:val="32"/>
          <w:szCs w:val="32"/>
        </w:rPr>
        <w:t>查找分析组织生活是否经常、认真、严肃，党员教育管理是否严格、规范，团结教育服务群众是否有力、到位，切实整改政治功能不强、组织软弱涣散、从严治党缺位等问题。</w:t>
      </w:r>
    </w:p>
    <w:p w:rsidR="006C7D3A" w:rsidRPr="00B226FB" w:rsidRDefault="006C7D3A" w:rsidP="006C7D3A">
      <w:pPr>
        <w:widowControl/>
        <w:adjustRightInd w:val="0"/>
        <w:snapToGrid w:val="0"/>
        <w:spacing w:line="600" w:lineRule="exact"/>
        <w:ind w:firstLineChars="200" w:firstLine="640"/>
        <w:jc w:val="left"/>
        <w:rPr>
          <w:rFonts w:ascii="宋体" w:cs="宋体"/>
          <w:kern w:val="0"/>
          <w:sz w:val="24"/>
          <w:szCs w:val="24"/>
        </w:rPr>
      </w:pPr>
      <w:r w:rsidRPr="00B226FB">
        <w:rPr>
          <w:rFonts w:ascii="Times New Roman" w:eastAsia="仿宋_GB2312" w:hAnsi="宋体" w:cs="宋体" w:hint="eastAsia"/>
          <w:kern w:val="0"/>
          <w:sz w:val="32"/>
          <w:szCs w:val="32"/>
        </w:rPr>
        <w:t>教师党支部要重点查找分析党支部书记作用是否充分发挥，党支部是否在开展教师思想政治工作中发挥作用，是否注重在优秀青年教师中发展党员，是否成为团结凝聚教师的战斗堡垒等问题；学生党支部要重点查找分析党支部设置是否有利于学生党员教育管理服务，是否建立健全党员发展、教育、管理、服务工作机制，党支部是否发挥带领班级和学生团结进步的核心作用，党支部组织生活是否经常规范，主题党日活动是否广泛开展、贴近实际，具有感染力、吸引力、针对性和实效性等问题。</w:t>
      </w:r>
    </w:p>
    <w:p w:rsidR="006C7D3A" w:rsidRPr="00B226FB" w:rsidRDefault="006C7D3A" w:rsidP="006C7D3A">
      <w:pPr>
        <w:widowControl/>
        <w:adjustRightInd w:val="0"/>
        <w:snapToGrid w:val="0"/>
        <w:spacing w:line="600" w:lineRule="exact"/>
        <w:ind w:firstLineChars="200" w:firstLine="640"/>
        <w:jc w:val="left"/>
        <w:rPr>
          <w:rFonts w:ascii="宋体" w:cs="宋体"/>
          <w:kern w:val="0"/>
          <w:sz w:val="24"/>
          <w:szCs w:val="24"/>
        </w:rPr>
      </w:pPr>
      <w:r w:rsidRPr="00B226FB">
        <w:rPr>
          <w:rFonts w:ascii="黑体" w:eastAsia="黑体" w:hAnsi="宋体" w:cs="宋体" w:hint="eastAsia"/>
          <w:kern w:val="0"/>
          <w:sz w:val="32"/>
          <w:szCs w:val="32"/>
        </w:rPr>
        <w:t>三、抓常抓细抓长，明确推进</w:t>
      </w:r>
      <w:r w:rsidRPr="00B226FB">
        <w:rPr>
          <w:rFonts w:ascii="Times New Roman" w:eastAsia="黑体" w:hAnsi="Times New Roman"/>
          <w:kern w:val="0"/>
          <w:sz w:val="32"/>
          <w:szCs w:val="32"/>
        </w:rPr>
        <w:t>“</w:t>
      </w:r>
      <w:r w:rsidRPr="00B226FB">
        <w:rPr>
          <w:rFonts w:ascii="黑体" w:eastAsia="黑体" w:hAnsi="宋体" w:cs="宋体" w:hint="eastAsia"/>
          <w:kern w:val="0"/>
          <w:sz w:val="32"/>
          <w:szCs w:val="32"/>
        </w:rPr>
        <w:t>两学一做</w:t>
      </w:r>
      <w:r w:rsidRPr="00B226FB">
        <w:rPr>
          <w:rFonts w:ascii="Times New Roman" w:eastAsia="黑体" w:hAnsi="Times New Roman"/>
          <w:kern w:val="0"/>
          <w:sz w:val="32"/>
          <w:szCs w:val="32"/>
        </w:rPr>
        <w:t>”</w:t>
      </w:r>
      <w:r w:rsidRPr="00B226FB">
        <w:rPr>
          <w:rFonts w:ascii="黑体" w:eastAsia="黑体" w:hAnsi="宋体" w:cs="宋体" w:hint="eastAsia"/>
          <w:kern w:val="0"/>
          <w:sz w:val="32"/>
          <w:szCs w:val="32"/>
        </w:rPr>
        <w:t>学习教育常态化制度化的方法措施</w:t>
      </w:r>
    </w:p>
    <w:p w:rsidR="006C7D3A" w:rsidRPr="00B226FB" w:rsidRDefault="006C7D3A" w:rsidP="006C7D3A">
      <w:pPr>
        <w:widowControl/>
        <w:adjustRightInd w:val="0"/>
        <w:snapToGrid w:val="0"/>
        <w:spacing w:line="600" w:lineRule="exact"/>
        <w:ind w:firstLineChars="200" w:firstLine="640"/>
        <w:jc w:val="left"/>
        <w:rPr>
          <w:rFonts w:ascii="宋体" w:cs="宋体"/>
          <w:kern w:val="0"/>
          <w:sz w:val="24"/>
          <w:szCs w:val="24"/>
        </w:rPr>
      </w:pPr>
      <w:r w:rsidRPr="00B226FB">
        <w:rPr>
          <w:rFonts w:ascii="楷体_GB2312" w:eastAsia="楷体_GB2312" w:hAnsi="宋体" w:cs="宋体" w:hint="eastAsia"/>
          <w:kern w:val="0"/>
          <w:sz w:val="32"/>
          <w:szCs w:val="32"/>
        </w:rPr>
        <w:t>（一）领导班子要发挥作用走在前列</w:t>
      </w:r>
    </w:p>
    <w:p w:rsidR="006C7D3A" w:rsidRPr="00B226FB" w:rsidRDefault="006C7D3A" w:rsidP="006C7D3A">
      <w:pPr>
        <w:widowControl/>
        <w:adjustRightInd w:val="0"/>
        <w:snapToGrid w:val="0"/>
        <w:spacing w:line="600" w:lineRule="exact"/>
        <w:ind w:firstLineChars="200" w:firstLine="643"/>
        <w:jc w:val="left"/>
        <w:rPr>
          <w:rFonts w:ascii="宋体" w:cs="宋体"/>
          <w:kern w:val="0"/>
          <w:sz w:val="24"/>
          <w:szCs w:val="24"/>
        </w:rPr>
      </w:pPr>
      <w:r w:rsidRPr="00B226FB">
        <w:rPr>
          <w:rFonts w:ascii="仿宋_GB2312" w:eastAsia="仿宋_GB2312" w:hAnsi="宋体" w:cs="宋体"/>
          <w:b/>
          <w:kern w:val="0"/>
          <w:sz w:val="32"/>
          <w:szCs w:val="32"/>
        </w:rPr>
        <w:t>1</w:t>
      </w:r>
      <w:r w:rsidRPr="00B226FB">
        <w:rPr>
          <w:rFonts w:ascii="仿宋_GB2312" w:eastAsia="仿宋_GB2312" w:hAnsi="宋体" w:cs="宋体" w:hint="eastAsia"/>
          <w:b/>
          <w:kern w:val="0"/>
          <w:sz w:val="32"/>
          <w:szCs w:val="32"/>
        </w:rPr>
        <w:t>、领导班子充分发挥领学促学作用。</w:t>
      </w:r>
      <w:r w:rsidRPr="00B226FB">
        <w:rPr>
          <w:rFonts w:ascii="Times New Roman" w:eastAsia="仿宋_GB2312" w:hAnsi="宋体" w:cs="宋体" w:hint="eastAsia"/>
          <w:kern w:val="0"/>
          <w:sz w:val="32"/>
          <w:szCs w:val="32"/>
        </w:rPr>
        <w:t>各党支部要专门制定自身学习教育年度工作计划。以院级理论学习中心组学习为主要抓手，把学党章党规、学系列讲话作为理论学习中心组学习的主要内容，确定主题，加强研讨式、互动式、调研式学习，示范带动本单位本部门学习教育扎实有效开展。坚持定期开展警示教育，用反面典型教育警醒身边人。</w:t>
      </w:r>
    </w:p>
    <w:p w:rsidR="006C7D3A" w:rsidRPr="00B226FB" w:rsidRDefault="006C7D3A" w:rsidP="006C7D3A">
      <w:pPr>
        <w:widowControl/>
        <w:adjustRightInd w:val="0"/>
        <w:snapToGrid w:val="0"/>
        <w:spacing w:line="600" w:lineRule="exact"/>
        <w:ind w:firstLineChars="200" w:firstLine="643"/>
        <w:jc w:val="left"/>
        <w:rPr>
          <w:rFonts w:ascii="宋体" w:cs="宋体"/>
          <w:kern w:val="0"/>
          <w:sz w:val="24"/>
          <w:szCs w:val="24"/>
        </w:rPr>
      </w:pPr>
      <w:r w:rsidRPr="00B226FB">
        <w:rPr>
          <w:rFonts w:ascii="仿宋_GB2312" w:eastAsia="仿宋_GB2312" w:hAnsi="宋体" w:cs="宋体"/>
          <w:b/>
          <w:kern w:val="0"/>
          <w:sz w:val="32"/>
          <w:szCs w:val="32"/>
        </w:rPr>
        <w:lastRenderedPageBreak/>
        <w:t>2</w:t>
      </w:r>
      <w:r w:rsidRPr="00B226FB">
        <w:rPr>
          <w:rFonts w:ascii="仿宋_GB2312" w:eastAsia="仿宋_GB2312" w:hAnsi="宋体" w:cs="宋体" w:hint="eastAsia"/>
          <w:b/>
          <w:kern w:val="0"/>
          <w:sz w:val="32"/>
          <w:szCs w:val="32"/>
        </w:rPr>
        <w:t>、把民主生活会作为查找和解决问题的重要途径。</w:t>
      </w:r>
      <w:r w:rsidRPr="00B226FB">
        <w:rPr>
          <w:rFonts w:ascii="Times New Roman" w:eastAsia="仿宋_GB2312" w:hAnsi="宋体" w:cs="宋体" w:hint="eastAsia"/>
          <w:kern w:val="0"/>
          <w:sz w:val="32"/>
          <w:szCs w:val="32"/>
        </w:rPr>
        <w:t>要用好批评和自我批评有力武器，严于自我解剖，热忱帮助同志，勇于听取不同意见，及时改正错误。学院主要负责同志要在民主生活会上通报班子成员受到谈话函询情况，被谈话函询的党员领导干部，存在错误的应当作出深刻检查，受到提醒的应当作出整改表态，没有问题的说明谈话函询情况即可。</w:t>
      </w:r>
    </w:p>
    <w:p w:rsidR="006C7D3A" w:rsidRPr="00B226FB" w:rsidRDefault="006C7D3A" w:rsidP="006C7D3A">
      <w:pPr>
        <w:widowControl/>
        <w:adjustRightInd w:val="0"/>
        <w:snapToGrid w:val="0"/>
        <w:spacing w:line="600" w:lineRule="exact"/>
        <w:ind w:firstLineChars="200" w:firstLine="643"/>
        <w:jc w:val="left"/>
        <w:rPr>
          <w:rFonts w:ascii="宋体" w:cs="宋体"/>
          <w:kern w:val="0"/>
          <w:sz w:val="24"/>
          <w:szCs w:val="24"/>
        </w:rPr>
      </w:pPr>
      <w:r w:rsidRPr="00B226FB">
        <w:rPr>
          <w:rFonts w:ascii="仿宋_GB2312" w:eastAsia="仿宋_GB2312" w:hAnsi="宋体" w:cs="宋体"/>
          <w:b/>
          <w:kern w:val="0"/>
          <w:sz w:val="32"/>
          <w:szCs w:val="32"/>
        </w:rPr>
        <w:t>3</w:t>
      </w:r>
      <w:r w:rsidRPr="00B226FB">
        <w:rPr>
          <w:rFonts w:ascii="仿宋_GB2312" w:eastAsia="仿宋_GB2312" w:hAnsi="宋体" w:cs="宋体" w:hint="eastAsia"/>
          <w:b/>
          <w:kern w:val="0"/>
          <w:sz w:val="32"/>
          <w:szCs w:val="32"/>
        </w:rPr>
        <w:t>、管理部门坚持更高标准更严要求。</w:t>
      </w:r>
      <w:r w:rsidRPr="00B226FB">
        <w:rPr>
          <w:rFonts w:ascii="Times New Roman" w:eastAsia="仿宋_GB2312" w:hAnsi="宋体" w:cs="宋体" w:hint="eastAsia"/>
          <w:kern w:val="0"/>
          <w:sz w:val="32"/>
          <w:szCs w:val="32"/>
        </w:rPr>
        <w:t>始终做到</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三个走在前</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扎实推进学习型组织建设，抓紧抓好经常性自主学习和定期集体学习讨论，在深学实学上走在前；及时找准补齐形象作风效能、党员教育管理、基层组织建设等方面的短板，在真查实改上走在前；抓重点、敢担当、重实干，以</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钉钉子</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精神抓好各项任务落实，在发挥作用上走在前。</w:t>
      </w:r>
    </w:p>
    <w:p w:rsidR="006C7D3A" w:rsidRPr="00B226FB" w:rsidRDefault="006C7D3A" w:rsidP="006C7D3A">
      <w:pPr>
        <w:widowControl/>
        <w:adjustRightInd w:val="0"/>
        <w:snapToGrid w:val="0"/>
        <w:spacing w:line="600" w:lineRule="exact"/>
        <w:ind w:firstLineChars="200" w:firstLine="640"/>
        <w:jc w:val="left"/>
        <w:rPr>
          <w:rFonts w:ascii="宋体" w:cs="宋体"/>
          <w:kern w:val="0"/>
          <w:sz w:val="24"/>
          <w:szCs w:val="24"/>
        </w:rPr>
      </w:pPr>
      <w:r w:rsidRPr="00B226FB">
        <w:rPr>
          <w:rFonts w:ascii="楷体_GB2312" w:eastAsia="楷体_GB2312" w:hAnsi="宋体" w:cs="宋体" w:hint="eastAsia"/>
          <w:kern w:val="0"/>
          <w:sz w:val="32"/>
          <w:szCs w:val="32"/>
        </w:rPr>
        <w:t>（二）领导干部要以身作则率先垂范</w:t>
      </w:r>
    </w:p>
    <w:p w:rsidR="006C7D3A" w:rsidRPr="00B226FB" w:rsidRDefault="006C7D3A" w:rsidP="006C7D3A">
      <w:pPr>
        <w:widowControl/>
        <w:adjustRightInd w:val="0"/>
        <w:snapToGrid w:val="0"/>
        <w:spacing w:line="600" w:lineRule="exact"/>
        <w:ind w:firstLineChars="200" w:firstLine="643"/>
        <w:jc w:val="left"/>
        <w:rPr>
          <w:rFonts w:ascii="宋体" w:cs="宋体"/>
          <w:kern w:val="0"/>
          <w:sz w:val="24"/>
          <w:szCs w:val="24"/>
        </w:rPr>
      </w:pPr>
      <w:r w:rsidRPr="00B226FB">
        <w:rPr>
          <w:rFonts w:ascii="仿宋_GB2312" w:eastAsia="仿宋_GB2312" w:hAnsi="宋体" w:cs="宋体"/>
          <w:b/>
          <w:kern w:val="0"/>
          <w:sz w:val="32"/>
          <w:szCs w:val="32"/>
        </w:rPr>
        <w:t>1</w:t>
      </w:r>
      <w:r w:rsidRPr="00B226FB">
        <w:rPr>
          <w:rFonts w:ascii="仿宋_GB2312" w:eastAsia="仿宋_GB2312" w:hAnsi="宋体" w:cs="宋体" w:hint="eastAsia"/>
          <w:b/>
          <w:kern w:val="0"/>
          <w:sz w:val="32"/>
          <w:szCs w:val="32"/>
        </w:rPr>
        <w:t>、领导干部以身作则当好表率。</w:t>
      </w:r>
      <w:r w:rsidRPr="00B226FB">
        <w:rPr>
          <w:rFonts w:ascii="Times New Roman" w:eastAsia="仿宋_GB2312" w:hAnsi="宋体" w:cs="宋体" w:hint="eastAsia"/>
          <w:kern w:val="0"/>
          <w:sz w:val="32"/>
          <w:szCs w:val="32"/>
        </w:rPr>
        <w:t>把</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两学一做</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作为锤炼党性的基本功，时刻牢记自己第一身份是党员，无论职务高低，都要以普通党员身份参加党的组织生活。带头学，知敬畏、存戒惧、守底线，增强</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四个意识</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，坚定</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四个自信</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。带头做，践行</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三严三实</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要求，履职尽责、敢于担当，重实干、务实功、办实事、求实效。带头改，检视存在的差距和不足，自觉同特权思想和特权现象作斗争，不断改造提高自己。带头执行中央八项规定和省</w:t>
      </w:r>
      <w:r w:rsidRPr="00B226FB">
        <w:rPr>
          <w:rFonts w:ascii="Times New Roman" w:eastAsia="仿宋_GB2312" w:hAnsi="宋体" w:cs="宋体" w:hint="eastAsia"/>
          <w:kern w:val="0"/>
          <w:sz w:val="32"/>
          <w:szCs w:val="32"/>
        </w:rPr>
        <w:lastRenderedPageBreak/>
        <w:t>委十项规定精神，密切联系群众，切实改进作风，注重家庭家教家风，保证清正廉洁政治本色。</w:t>
      </w:r>
    </w:p>
    <w:p w:rsidR="006C7D3A" w:rsidRPr="00B226FB" w:rsidRDefault="006C7D3A" w:rsidP="006C7D3A">
      <w:pPr>
        <w:widowControl/>
        <w:adjustRightInd w:val="0"/>
        <w:snapToGrid w:val="0"/>
        <w:spacing w:line="600" w:lineRule="exact"/>
        <w:ind w:firstLineChars="200" w:firstLine="643"/>
        <w:jc w:val="left"/>
        <w:rPr>
          <w:rFonts w:ascii="宋体" w:cs="宋体"/>
          <w:kern w:val="0"/>
          <w:sz w:val="24"/>
          <w:szCs w:val="24"/>
        </w:rPr>
      </w:pPr>
      <w:r w:rsidRPr="00B226FB">
        <w:rPr>
          <w:rFonts w:ascii="仿宋_GB2312" w:eastAsia="仿宋_GB2312" w:hAnsi="宋体" w:cs="宋体"/>
          <w:b/>
          <w:kern w:val="0"/>
          <w:sz w:val="32"/>
          <w:szCs w:val="32"/>
        </w:rPr>
        <w:t>2</w:t>
      </w:r>
      <w:r w:rsidRPr="00B226FB">
        <w:rPr>
          <w:rFonts w:ascii="仿宋_GB2312" w:eastAsia="仿宋_GB2312" w:hAnsi="宋体" w:cs="宋体" w:hint="eastAsia"/>
          <w:b/>
          <w:kern w:val="0"/>
          <w:sz w:val="32"/>
          <w:szCs w:val="32"/>
        </w:rPr>
        <w:t>、院领导班子成员做到</w:t>
      </w:r>
      <w:r w:rsidRPr="00B226FB">
        <w:rPr>
          <w:rFonts w:ascii="Times New Roman" w:eastAsia="仿宋_GB2312" w:hAnsi="Times New Roman"/>
          <w:b/>
          <w:kern w:val="0"/>
          <w:sz w:val="32"/>
          <w:szCs w:val="32"/>
        </w:rPr>
        <w:t>“</w:t>
      </w:r>
      <w:r w:rsidRPr="00B226FB">
        <w:rPr>
          <w:rFonts w:ascii="仿宋_GB2312" w:eastAsia="仿宋_GB2312" w:hAnsi="宋体" w:cs="宋体" w:hint="eastAsia"/>
          <w:b/>
          <w:kern w:val="0"/>
          <w:sz w:val="32"/>
          <w:szCs w:val="32"/>
        </w:rPr>
        <w:t>六个一</w:t>
      </w:r>
      <w:r w:rsidRPr="00B226FB">
        <w:rPr>
          <w:rFonts w:ascii="Times New Roman" w:eastAsia="仿宋_GB2312" w:hAnsi="Times New Roman"/>
          <w:b/>
          <w:kern w:val="0"/>
          <w:sz w:val="32"/>
          <w:szCs w:val="32"/>
        </w:rPr>
        <w:t>”</w:t>
      </w:r>
      <w:r w:rsidRPr="00B226FB">
        <w:rPr>
          <w:rFonts w:ascii="仿宋_GB2312" w:eastAsia="仿宋_GB2312" w:hAnsi="宋体" w:cs="宋体" w:hint="eastAsia"/>
          <w:b/>
          <w:kern w:val="0"/>
          <w:sz w:val="32"/>
          <w:szCs w:val="32"/>
        </w:rPr>
        <w:t>。</w:t>
      </w:r>
      <w:r w:rsidRPr="00B226FB">
        <w:rPr>
          <w:rFonts w:ascii="Times New Roman" w:eastAsia="仿宋_GB2312" w:hAnsi="宋体" w:cs="宋体" w:hint="eastAsia"/>
          <w:kern w:val="0"/>
          <w:sz w:val="32"/>
          <w:szCs w:val="32"/>
        </w:rPr>
        <w:t>制定一份年度自学计划，完成规定的学习任务；每年至少讲一次党课；建立一个基层学习教育联系点，每季度听取一次联系点的学习教育情况汇报，每年参加不少于一次下级党组织领导班子民主（组织）生活会，牵头解决学习教育中的一批突出问题。</w:t>
      </w:r>
    </w:p>
    <w:p w:rsidR="006C7D3A" w:rsidRPr="00B226FB" w:rsidRDefault="006C7D3A" w:rsidP="006C7D3A">
      <w:pPr>
        <w:widowControl/>
        <w:adjustRightInd w:val="0"/>
        <w:snapToGrid w:val="0"/>
        <w:spacing w:line="600" w:lineRule="exact"/>
        <w:ind w:firstLineChars="200" w:firstLine="640"/>
        <w:jc w:val="left"/>
        <w:rPr>
          <w:rFonts w:ascii="宋体" w:cs="宋体"/>
          <w:kern w:val="0"/>
          <w:sz w:val="24"/>
          <w:szCs w:val="24"/>
        </w:rPr>
      </w:pPr>
      <w:r w:rsidRPr="00B226FB">
        <w:rPr>
          <w:rFonts w:ascii="楷体_GB2312" w:eastAsia="楷体_GB2312" w:hAnsi="宋体" w:cs="宋体" w:hint="eastAsia"/>
          <w:kern w:val="0"/>
          <w:sz w:val="32"/>
          <w:szCs w:val="32"/>
        </w:rPr>
        <w:t>（三）党支部要充分发挥教育管理党员的主体作用</w:t>
      </w:r>
    </w:p>
    <w:p w:rsidR="006C7D3A" w:rsidRPr="00B226FB" w:rsidRDefault="006C7D3A" w:rsidP="006C7D3A">
      <w:pPr>
        <w:widowControl/>
        <w:spacing w:line="600" w:lineRule="exact"/>
        <w:ind w:firstLine="641"/>
        <w:jc w:val="left"/>
        <w:rPr>
          <w:rFonts w:ascii="宋体" w:cs="宋体"/>
          <w:kern w:val="0"/>
          <w:sz w:val="24"/>
          <w:szCs w:val="24"/>
        </w:rPr>
      </w:pPr>
      <w:r w:rsidRPr="00B226FB">
        <w:rPr>
          <w:rFonts w:ascii="仿宋_GB2312" w:eastAsia="仿宋_GB2312" w:hAnsi="宋体" w:cs="宋体"/>
          <w:b/>
          <w:kern w:val="0"/>
          <w:sz w:val="32"/>
          <w:szCs w:val="32"/>
        </w:rPr>
        <w:t>1</w:t>
      </w:r>
      <w:r w:rsidRPr="00B226FB">
        <w:rPr>
          <w:rFonts w:ascii="仿宋_GB2312" w:eastAsia="仿宋_GB2312" w:hAnsi="宋体" w:cs="宋体" w:hint="eastAsia"/>
          <w:b/>
          <w:kern w:val="0"/>
          <w:sz w:val="32"/>
          <w:szCs w:val="32"/>
        </w:rPr>
        <w:t>、严格党员日常教育管理。</w:t>
      </w:r>
      <w:r w:rsidRPr="00B226FB">
        <w:rPr>
          <w:rFonts w:ascii="Times New Roman" w:eastAsia="仿宋_GB2312" w:hAnsi="宋体" w:cs="宋体" w:hint="eastAsia"/>
          <w:kern w:val="0"/>
          <w:sz w:val="32"/>
          <w:szCs w:val="32"/>
        </w:rPr>
        <w:t>依靠基本制度保证和深化学习教育效果，规范和落实党员组织关系接转、党费收缴管理、发展党员等制度，全面推行党员记实管理、流动党员</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双向共管</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制度，建立党员教育管理信息平台，实行动态化管理，使每名党员都纳入党组织的有效管理、接受教育。完善走访慰问、结对帮扶、党内关爱等制度，寓教育管理于服务之中，让党员在思想、工作、生活上切实感受到党组织的关心和爱护。</w:t>
      </w:r>
    </w:p>
    <w:p w:rsidR="006C7D3A" w:rsidRPr="00B226FB" w:rsidRDefault="006C7D3A" w:rsidP="006C7D3A">
      <w:pPr>
        <w:widowControl/>
        <w:spacing w:line="600" w:lineRule="exact"/>
        <w:ind w:firstLine="641"/>
        <w:jc w:val="left"/>
        <w:rPr>
          <w:rFonts w:ascii="宋体" w:cs="宋体"/>
          <w:kern w:val="0"/>
          <w:sz w:val="24"/>
          <w:szCs w:val="24"/>
        </w:rPr>
      </w:pPr>
      <w:r w:rsidRPr="00B226FB">
        <w:rPr>
          <w:rFonts w:ascii="仿宋_GB2312" w:eastAsia="仿宋_GB2312" w:hAnsi="宋体" w:cs="宋体"/>
          <w:b/>
          <w:kern w:val="0"/>
          <w:sz w:val="32"/>
          <w:szCs w:val="32"/>
        </w:rPr>
        <w:t>2</w:t>
      </w:r>
      <w:r w:rsidRPr="00B226FB">
        <w:rPr>
          <w:rFonts w:ascii="仿宋_GB2312" w:eastAsia="仿宋_GB2312" w:hAnsi="宋体" w:cs="宋体" w:hint="eastAsia"/>
          <w:b/>
          <w:kern w:val="0"/>
          <w:sz w:val="32"/>
          <w:szCs w:val="32"/>
        </w:rPr>
        <w:t>、把党支部建设作为最重要的基本建设。</w:t>
      </w:r>
      <w:r w:rsidRPr="00B226FB">
        <w:rPr>
          <w:rFonts w:ascii="Times New Roman" w:eastAsia="仿宋_GB2312" w:hAnsi="宋体" w:cs="宋体" w:hint="eastAsia"/>
          <w:kern w:val="0"/>
          <w:sz w:val="32"/>
          <w:szCs w:val="32"/>
        </w:rPr>
        <w:t>树立党的一切工作到支部的鲜明导向，注重把思想政治工作、从严教育管理党员、群众工作落到支部，不断夯实工作基础、提升工作能力。加强党支部组织体系建设，合理设置党支部，不断扩大党的组织和工作覆盖。加强党支部班子建设，按时依规进行换届，选好配强班子力量，积极实施教师党支部书记</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双带头人</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培育工作，把优秀党</w:t>
      </w:r>
      <w:r w:rsidRPr="00B226FB">
        <w:rPr>
          <w:rFonts w:ascii="Times New Roman" w:eastAsia="仿宋_GB2312" w:hAnsi="宋体" w:cs="宋体" w:hint="eastAsia"/>
          <w:kern w:val="0"/>
          <w:sz w:val="32"/>
          <w:szCs w:val="32"/>
        </w:rPr>
        <w:lastRenderedPageBreak/>
        <w:t>员选拔到支部书记岗位。加强党支部书记培训，帮助其提高能力。加强党支部工作制度建设，建立经常性督查指导机制，持续整顿软弱涣散党支部，为党支部开展工作和活动提供必要保障。结合标准化党支部评估工作，开展党支部</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星级评定</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工作，加强示范党支部建设，使党支部真正建成教育党员的学校、团结群众的核心、攻坚克难的堡垒</w:t>
      </w:r>
    </w:p>
    <w:p w:rsidR="006C7D3A" w:rsidRPr="00B226FB" w:rsidRDefault="006C7D3A" w:rsidP="006C7D3A">
      <w:pPr>
        <w:widowControl/>
        <w:adjustRightInd w:val="0"/>
        <w:snapToGrid w:val="0"/>
        <w:spacing w:line="600" w:lineRule="exact"/>
        <w:ind w:firstLineChars="200" w:firstLine="643"/>
        <w:jc w:val="left"/>
        <w:rPr>
          <w:rFonts w:ascii="宋体" w:cs="宋体"/>
          <w:kern w:val="0"/>
          <w:sz w:val="24"/>
          <w:szCs w:val="24"/>
        </w:rPr>
      </w:pPr>
      <w:r w:rsidRPr="00B226FB">
        <w:rPr>
          <w:rFonts w:ascii="仿宋_GB2312" w:eastAsia="仿宋_GB2312" w:hAnsi="宋体" w:cs="宋体"/>
          <w:b/>
          <w:kern w:val="0"/>
          <w:sz w:val="32"/>
          <w:szCs w:val="32"/>
        </w:rPr>
        <w:t>3</w:t>
      </w:r>
      <w:r w:rsidRPr="00B226FB">
        <w:rPr>
          <w:rFonts w:ascii="仿宋_GB2312" w:eastAsia="仿宋_GB2312" w:hAnsi="宋体" w:cs="宋体" w:hint="eastAsia"/>
          <w:b/>
          <w:kern w:val="0"/>
          <w:sz w:val="32"/>
          <w:szCs w:val="32"/>
        </w:rPr>
        <w:t>、严格落实</w:t>
      </w:r>
      <w:r w:rsidRPr="00B226FB">
        <w:rPr>
          <w:rFonts w:ascii="Times New Roman" w:eastAsia="仿宋_GB2312" w:hAnsi="Times New Roman"/>
          <w:b/>
          <w:kern w:val="0"/>
          <w:sz w:val="32"/>
          <w:szCs w:val="32"/>
        </w:rPr>
        <w:t>“</w:t>
      </w:r>
      <w:r w:rsidRPr="00B226FB">
        <w:rPr>
          <w:rFonts w:ascii="仿宋_GB2312" w:eastAsia="仿宋_GB2312" w:hAnsi="宋体" w:cs="宋体" w:hint="eastAsia"/>
          <w:b/>
          <w:kern w:val="0"/>
          <w:sz w:val="32"/>
          <w:szCs w:val="32"/>
        </w:rPr>
        <w:t>三会一课</w:t>
      </w:r>
      <w:r w:rsidRPr="00B226FB">
        <w:rPr>
          <w:rFonts w:ascii="Times New Roman" w:eastAsia="仿宋_GB2312" w:hAnsi="Times New Roman"/>
          <w:b/>
          <w:kern w:val="0"/>
          <w:sz w:val="32"/>
          <w:szCs w:val="32"/>
        </w:rPr>
        <w:t>”</w:t>
      </w:r>
      <w:r w:rsidRPr="00B226FB">
        <w:rPr>
          <w:rFonts w:ascii="仿宋_GB2312" w:eastAsia="仿宋_GB2312" w:hAnsi="宋体" w:cs="宋体" w:hint="eastAsia"/>
          <w:b/>
          <w:kern w:val="0"/>
          <w:sz w:val="32"/>
          <w:szCs w:val="32"/>
        </w:rPr>
        <w:t>制度。</w:t>
      </w:r>
      <w:r w:rsidRPr="00B226FB">
        <w:rPr>
          <w:rFonts w:ascii="Times New Roman" w:eastAsia="仿宋_GB2312" w:hAnsi="宋体" w:cs="宋体" w:hint="eastAsia"/>
          <w:kern w:val="0"/>
          <w:sz w:val="32"/>
          <w:szCs w:val="32"/>
        </w:rPr>
        <w:t>要突出政治学习和教育，突出党性锻炼，激活</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三会一课</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制度功效，使其真正成为党员政治学习的阵地、党性锻炼的熔炉、思想交流的平台。把</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两学一做</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学习教育纳入</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三会一课</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等基本制度，以学党章党规、学系列讲话为主要内容，针对党员思想工作实际确定</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三会一课</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的主题和具体方式，做到形式多样、氛围庄重、有感染力。党支部每年要制定年度</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三会一课</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计划并报二级党组织备案，如实记录</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三会一课</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开展情况，每季度至少召开一次支部党员大会、上一次党课，每月至少召开一次支部委员会、党小组会。对没有正当理由长期不参加</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三会一课</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的党员，进行批评教育，促其改正；党总支对党支部执行</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三会一课</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情况进行指导检查，对不经常、不认真、不严肃的批评指正，情况严重的要采取整顿等措施，进行组织处理。全面推广党支部主题党日制度，各党支部每月固定一天，组织党员集中学习、听党课，开展民主议事和志愿服务等活动，每年</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七一</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前后，组织党员开展仪式教育。</w:t>
      </w:r>
    </w:p>
    <w:p w:rsidR="006C7D3A" w:rsidRPr="00B226FB" w:rsidRDefault="006C7D3A" w:rsidP="006C7D3A">
      <w:pPr>
        <w:widowControl/>
        <w:adjustRightInd w:val="0"/>
        <w:snapToGrid w:val="0"/>
        <w:spacing w:line="600" w:lineRule="exact"/>
        <w:ind w:firstLineChars="200" w:firstLine="643"/>
        <w:jc w:val="left"/>
        <w:rPr>
          <w:rFonts w:ascii="宋体" w:cs="宋体"/>
          <w:kern w:val="0"/>
          <w:sz w:val="24"/>
          <w:szCs w:val="24"/>
        </w:rPr>
      </w:pPr>
      <w:r w:rsidRPr="00B226FB">
        <w:rPr>
          <w:rFonts w:ascii="仿宋_GB2312" w:eastAsia="仿宋_GB2312" w:hAnsi="宋体" w:cs="宋体"/>
          <w:b/>
          <w:kern w:val="0"/>
          <w:sz w:val="32"/>
          <w:szCs w:val="32"/>
        </w:rPr>
        <w:lastRenderedPageBreak/>
        <w:t>4</w:t>
      </w:r>
      <w:r w:rsidRPr="00B226FB">
        <w:rPr>
          <w:rFonts w:ascii="仿宋_GB2312" w:eastAsia="仿宋_GB2312" w:hAnsi="宋体" w:cs="宋体" w:hint="eastAsia"/>
          <w:b/>
          <w:kern w:val="0"/>
          <w:sz w:val="32"/>
          <w:szCs w:val="32"/>
        </w:rPr>
        <w:t>、把党的组织生活作为查找和解决问题的重要途径。</w:t>
      </w:r>
      <w:r w:rsidRPr="00B226FB">
        <w:rPr>
          <w:rFonts w:ascii="Times New Roman" w:eastAsia="仿宋_GB2312" w:hAnsi="宋体" w:cs="宋体" w:hint="eastAsia"/>
          <w:kern w:val="0"/>
          <w:sz w:val="32"/>
          <w:szCs w:val="32"/>
        </w:rPr>
        <w:t>注意听取群众的意见和反映，抓早抓小、防微杜渐。坚持组织生活会制度，会前广泛征求意见、深入谈心交心，会上认真查摆问题、深刻剖析根源、明确整改方向，会后逐一整改落实。坚持谈心谈话制度，经常谈心交心，坦诚相见、交流思想，发现问题及时提醒。坚持民主评议党员制度，客观公正评价党员表现，帮助引导党员自觉认识问题、自我改进提高，严格审慎处置不合格党员。</w:t>
      </w:r>
    </w:p>
    <w:p w:rsidR="006C7D3A" w:rsidRPr="00B226FB" w:rsidRDefault="006C7D3A" w:rsidP="006C7D3A">
      <w:pPr>
        <w:widowControl/>
        <w:spacing w:line="600" w:lineRule="exact"/>
        <w:ind w:firstLineChars="200" w:firstLine="643"/>
        <w:jc w:val="left"/>
        <w:rPr>
          <w:rFonts w:ascii="宋体" w:cs="宋体"/>
          <w:kern w:val="0"/>
          <w:sz w:val="24"/>
          <w:szCs w:val="24"/>
        </w:rPr>
      </w:pPr>
      <w:r w:rsidRPr="00B226FB">
        <w:rPr>
          <w:rFonts w:ascii="仿宋_GB2312" w:eastAsia="仿宋_GB2312" w:hAnsi="宋体" w:cs="宋体"/>
          <w:b/>
          <w:kern w:val="0"/>
          <w:sz w:val="32"/>
          <w:szCs w:val="32"/>
        </w:rPr>
        <w:t>5</w:t>
      </w:r>
      <w:r w:rsidRPr="00B226FB">
        <w:rPr>
          <w:rFonts w:ascii="仿宋_GB2312" w:eastAsia="仿宋_GB2312" w:hAnsi="宋体" w:cs="宋体" w:hint="eastAsia"/>
          <w:b/>
          <w:kern w:val="0"/>
          <w:sz w:val="32"/>
          <w:szCs w:val="32"/>
        </w:rPr>
        <w:t>、注重与现代信息技术高度融合。</w:t>
      </w:r>
      <w:r w:rsidRPr="00B226FB">
        <w:rPr>
          <w:rFonts w:ascii="Times New Roman" w:eastAsia="仿宋_GB2312" w:hAnsi="宋体" w:cs="宋体" w:hint="eastAsia"/>
          <w:kern w:val="0"/>
          <w:sz w:val="32"/>
          <w:szCs w:val="32"/>
        </w:rPr>
        <w:t>要充分运用</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互联网</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开展学习教育，依托江海先锋党建平台和校</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两学一做</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学习教育专题网站、</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空中党校</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、干部在线学习中心、</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通大组工</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微信公众号等形式，推动单向教育与双向互动、线下教育动员与线上线下交流相结合。各党支部要建立一支政治素质好、懂网、用网的新型党务工作队伍，推动微信党课、网络党课等新媒体在教工党员、学生党员学习教育中的作用发挥，力求每个党支部都有一个覆盖支部全体党员、充满正能量的网络互动平台，及时提供形象直观、丰富多样的学习内容，便于党员随时随地参加学习、接受教育。</w:t>
      </w:r>
    </w:p>
    <w:p w:rsidR="006C7D3A" w:rsidRPr="00B226FB" w:rsidRDefault="006C7D3A" w:rsidP="006C7D3A">
      <w:pPr>
        <w:widowControl/>
        <w:adjustRightInd w:val="0"/>
        <w:snapToGrid w:val="0"/>
        <w:spacing w:line="600" w:lineRule="exact"/>
        <w:ind w:firstLineChars="200" w:firstLine="640"/>
        <w:jc w:val="left"/>
        <w:rPr>
          <w:rFonts w:ascii="宋体" w:cs="宋体"/>
          <w:kern w:val="0"/>
          <w:sz w:val="24"/>
          <w:szCs w:val="24"/>
        </w:rPr>
      </w:pPr>
      <w:r w:rsidRPr="00B226FB">
        <w:rPr>
          <w:rFonts w:ascii="黑体" w:eastAsia="黑体" w:hAnsi="宋体" w:cs="宋体" w:hint="eastAsia"/>
          <w:kern w:val="0"/>
          <w:sz w:val="32"/>
          <w:szCs w:val="32"/>
        </w:rPr>
        <w:t>四、加强组织领导，确保各项任务落到实处</w:t>
      </w:r>
    </w:p>
    <w:p w:rsidR="006C7D3A" w:rsidRPr="00B226FB" w:rsidRDefault="006C7D3A" w:rsidP="006C7D3A">
      <w:pPr>
        <w:widowControl/>
        <w:adjustRightInd w:val="0"/>
        <w:snapToGrid w:val="0"/>
        <w:spacing w:line="600" w:lineRule="exact"/>
        <w:ind w:firstLineChars="200" w:firstLine="640"/>
        <w:jc w:val="left"/>
        <w:rPr>
          <w:rFonts w:ascii="宋体" w:cs="宋体"/>
          <w:kern w:val="0"/>
          <w:sz w:val="24"/>
          <w:szCs w:val="24"/>
        </w:rPr>
      </w:pPr>
      <w:r w:rsidRPr="00B226FB">
        <w:rPr>
          <w:rFonts w:ascii="楷体_GB2312" w:eastAsia="楷体_GB2312" w:hAnsi="宋体" w:cs="宋体" w:hint="eastAsia"/>
          <w:kern w:val="0"/>
          <w:sz w:val="32"/>
          <w:szCs w:val="32"/>
        </w:rPr>
        <w:t>（一）层层落实责任。</w:t>
      </w:r>
      <w:r w:rsidRPr="00B226FB">
        <w:rPr>
          <w:rFonts w:ascii="Times New Roman" w:eastAsia="仿宋_GB2312" w:hAnsi="宋体" w:cs="宋体" w:hint="eastAsia"/>
          <w:kern w:val="0"/>
          <w:sz w:val="32"/>
          <w:szCs w:val="32"/>
        </w:rPr>
        <w:t>党总支切实履行主体责任，党总支书记切实履行第一责任</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每年专门进行研究部署，定期研究解决重点问题；发挥</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两学一做</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学习教育常态化制度化带动效应，加强</w:t>
      </w:r>
      <w:r w:rsidRPr="00B226FB">
        <w:rPr>
          <w:rFonts w:ascii="Times New Roman" w:eastAsia="仿宋_GB2312" w:hAnsi="宋体" w:cs="宋体" w:hint="eastAsia"/>
          <w:kern w:val="0"/>
          <w:sz w:val="32"/>
          <w:szCs w:val="32"/>
        </w:rPr>
        <w:lastRenderedPageBreak/>
        <w:t>基层党建工作薄弱环节，每年梳理分析工作短板，集中力量攻坚克难。加强具体指导，定期派员参加支部活动，帮助解决实际问题。党支部要充分发挥主体作用，认真落实《</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两学一做</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学习教育党支部工作指导手册》明确的职责任务。</w:t>
      </w:r>
    </w:p>
    <w:p w:rsidR="006C7D3A" w:rsidRPr="00B226FB" w:rsidRDefault="006C7D3A" w:rsidP="006C7D3A">
      <w:pPr>
        <w:widowControl/>
        <w:adjustRightInd w:val="0"/>
        <w:snapToGrid w:val="0"/>
        <w:spacing w:line="600" w:lineRule="exact"/>
        <w:ind w:firstLineChars="200" w:firstLine="640"/>
        <w:jc w:val="left"/>
        <w:rPr>
          <w:rFonts w:ascii="宋体" w:cs="宋体"/>
          <w:kern w:val="0"/>
          <w:sz w:val="24"/>
          <w:szCs w:val="24"/>
        </w:rPr>
      </w:pPr>
      <w:r w:rsidRPr="00B226FB">
        <w:rPr>
          <w:rFonts w:ascii="楷体_GB2312" w:eastAsia="楷体_GB2312" w:hAnsi="宋体" w:cs="宋体" w:hint="eastAsia"/>
          <w:kern w:val="0"/>
          <w:sz w:val="32"/>
          <w:szCs w:val="32"/>
        </w:rPr>
        <w:t>（二）激发基层活力。</w:t>
      </w:r>
      <w:r w:rsidRPr="00B226FB">
        <w:rPr>
          <w:rFonts w:ascii="Times New Roman" w:eastAsia="仿宋_GB2312" w:hAnsi="宋体" w:cs="宋体" w:hint="eastAsia"/>
          <w:kern w:val="0"/>
          <w:sz w:val="32"/>
          <w:szCs w:val="32"/>
        </w:rPr>
        <w:t>各党支部加强调查研究，鼓励基层探索创新，及时总结交流新鲜经验，以基层成功经验示范带动面上工作。要区别专业教师、行政管理人员、学生的不同情况，明确学习教育常态化制度化的内容方式、任务要求、工作措施，防止</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一锅煮</w:t>
      </w:r>
      <w:r w:rsidRPr="00B226FB">
        <w:rPr>
          <w:rFonts w:ascii="Times New Roman" w:eastAsia="仿宋_GB2312" w:hAnsi="Times New Roman"/>
          <w:kern w:val="0"/>
          <w:sz w:val="32"/>
          <w:szCs w:val="32"/>
        </w:rPr>
        <w:t>”</w:t>
      </w:r>
      <w:r w:rsidR="00E02BA3">
        <w:rPr>
          <w:rFonts w:ascii="Times New Roman" w:eastAsia="仿宋_GB2312" w:hAnsi="Times New Roman" w:hint="eastAsia"/>
          <w:kern w:val="0"/>
          <w:sz w:val="32"/>
          <w:szCs w:val="32"/>
        </w:rPr>
        <w:t>、</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一刀切</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。采取组建流动党员党组织、把流动党员纳入流入地党组织管理等方式，组织流动党员就近就便参加学习教育。注重典型带动，结合</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七一</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表彰、</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最佳党日活动</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等党内评选表彰工作，及时宣传和推广各党支部</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两学一做</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学习教育的做法和成效，充分发挥好各类先进典型作用。</w:t>
      </w:r>
    </w:p>
    <w:p w:rsidR="006C7D3A" w:rsidRDefault="006C7D3A" w:rsidP="004C210C">
      <w:pPr>
        <w:ind w:firstLineChars="200" w:firstLine="640"/>
        <w:jc w:val="left"/>
        <w:rPr>
          <w:rFonts w:ascii="Times New Roman" w:eastAsia="仿宋_GB2312" w:hAnsi="宋体" w:cs="宋体"/>
          <w:kern w:val="0"/>
          <w:sz w:val="32"/>
          <w:szCs w:val="32"/>
        </w:rPr>
      </w:pPr>
      <w:r w:rsidRPr="00B226FB">
        <w:rPr>
          <w:rFonts w:ascii="楷体_GB2312" w:eastAsia="楷体_GB2312" w:hAnsi="宋体" w:cs="宋体" w:hint="eastAsia"/>
          <w:kern w:val="0"/>
          <w:sz w:val="32"/>
          <w:szCs w:val="32"/>
        </w:rPr>
        <w:t>（三）加强督促检查。</w:t>
      </w:r>
      <w:r w:rsidRPr="00B226FB">
        <w:rPr>
          <w:rFonts w:ascii="Times New Roman" w:eastAsia="仿宋_GB2312" w:hAnsi="宋体" w:cs="宋体" w:hint="eastAsia"/>
          <w:kern w:val="0"/>
          <w:sz w:val="32"/>
          <w:szCs w:val="32"/>
        </w:rPr>
        <w:t>各党支部要坚持常态督查、集中检查、随机抽查相结合，及时发现和纠正苗头性倾向性问题，对包括执行</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三会一课</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等工作不力、搞形式走过场的，严肃批评、追责问责。党支部书记每年要向学院党总支报告上年度支部</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两学一做</w:t>
      </w:r>
      <w:r w:rsidRPr="00B226FB">
        <w:rPr>
          <w:rFonts w:ascii="Times New Roman" w:eastAsia="仿宋_GB2312" w:hAnsi="Times New Roman"/>
          <w:kern w:val="0"/>
          <w:sz w:val="32"/>
          <w:szCs w:val="32"/>
        </w:rPr>
        <w:t>”</w:t>
      </w:r>
      <w:r w:rsidRPr="00B226FB">
        <w:rPr>
          <w:rFonts w:ascii="Times New Roman" w:eastAsia="仿宋_GB2312" w:hAnsi="宋体" w:cs="宋体" w:hint="eastAsia"/>
          <w:kern w:val="0"/>
          <w:sz w:val="32"/>
          <w:szCs w:val="32"/>
        </w:rPr>
        <w:t>学习教育开展情况。学院将把学习教育情况作为党支部书记抓基层党建述职评议考核工作的重要内容，每年结合总结、述职进行检查和评估，作为评判党支部和党支部书记履行管党治党责任情况的重要依据，注重从党支部工作成效和党员作用发挥看效果、</w:t>
      </w:r>
      <w:r w:rsidRPr="00B226FB">
        <w:rPr>
          <w:rFonts w:ascii="Times New Roman" w:eastAsia="仿宋_GB2312" w:hAnsi="宋体" w:cs="宋体" w:hint="eastAsia"/>
          <w:kern w:val="0"/>
          <w:sz w:val="32"/>
          <w:szCs w:val="32"/>
        </w:rPr>
        <w:lastRenderedPageBreak/>
        <w:t>让党员群众作评价。</w:t>
      </w:r>
    </w:p>
    <w:p w:rsidR="004C210C" w:rsidRDefault="004C210C" w:rsidP="004C210C">
      <w:pPr>
        <w:ind w:firstLineChars="200" w:firstLine="640"/>
        <w:jc w:val="left"/>
        <w:rPr>
          <w:rFonts w:ascii="Times New Roman" w:eastAsia="仿宋_GB2312" w:hAnsi="宋体" w:cs="宋体"/>
          <w:kern w:val="0"/>
          <w:sz w:val="32"/>
          <w:szCs w:val="32"/>
        </w:rPr>
      </w:pPr>
    </w:p>
    <w:p w:rsidR="004C210C" w:rsidRDefault="004C210C" w:rsidP="004C210C">
      <w:pPr>
        <w:ind w:firstLineChars="200" w:firstLine="640"/>
        <w:jc w:val="left"/>
        <w:rPr>
          <w:rFonts w:ascii="Times New Roman" w:eastAsia="仿宋_GB2312" w:hAnsi="宋体" w:cs="宋体"/>
          <w:kern w:val="0"/>
          <w:sz w:val="32"/>
          <w:szCs w:val="32"/>
        </w:rPr>
      </w:pPr>
    </w:p>
    <w:p w:rsidR="004C210C" w:rsidRDefault="004C210C" w:rsidP="004C210C">
      <w:pPr>
        <w:ind w:firstLineChars="200" w:firstLine="640"/>
        <w:jc w:val="left"/>
        <w:rPr>
          <w:rFonts w:ascii="Times New Roman" w:eastAsia="仿宋_GB2312" w:hAnsi="宋体" w:cs="宋体"/>
          <w:kern w:val="0"/>
          <w:sz w:val="32"/>
          <w:szCs w:val="32"/>
        </w:rPr>
      </w:pPr>
    </w:p>
    <w:p w:rsidR="004C210C" w:rsidRDefault="004C210C" w:rsidP="004C210C">
      <w:pPr>
        <w:ind w:firstLineChars="200" w:firstLine="640"/>
        <w:jc w:val="left"/>
        <w:rPr>
          <w:rFonts w:ascii="Times New Roman" w:eastAsia="仿宋_GB2312" w:hAnsi="宋体" w:cs="宋体"/>
          <w:kern w:val="0"/>
          <w:sz w:val="32"/>
          <w:szCs w:val="32"/>
        </w:rPr>
      </w:pPr>
    </w:p>
    <w:p w:rsidR="004C210C" w:rsidRDefault="004C210C" w:rsidP="004C210C">
      <w:pPr>
        <w:ind w:firstLineChars="200" w:firstLine="640"/>
        <w:jc w:val="left"/>
        <w:rPr>
          <w:rFonts w:ascii="Times New Roman" w:eastAsia="仿宋_GB2312" w:hAnsi="宋体" w:cs="宋体"/>
          <w:kern w:val="0"/>
          <w:sz w:val="32"/>
          <w:szCs w:val="32"/>
        </w:rPr>
      </w:pPr>
    </w:p>
    <w:p w:rsidR="00E02BA3" w:rsidRDefault="00E02BA3" w:rsidP="004C210C">
      <w:pPr>
        <w:ind w:firstLineChars="200" w:firstLine="640"/>
        <w:jc w:val="left"/>
        <w:rPr>
          <w:rFonts w:ascii="Times New Roman" w:eastAsia="仿宋_GB2312" w:hAnsi="宋体" w:cs="宋体"/>
          <w:kern w:val="0"/>
          <w:sz w:val="32"/>
          <w:szCs w:val="32"/>
        </w:rPr>
      </w:pPr>
    </w:p>
    <w:p w:rsidR="00E02BA3" w:rsidRDefault="00E02BA3" w:rsidP="004C210C">
      <w:pPr>
        <w:ind w:firstLineChars="200" w:firstLine="640"/>
        <w:jc w:val="left"/>
        <w:rPr>
          <w:rFonts w:ascii="Times New Roman" w:eastAsia="仿宋_GB2312" w:hAnsi="宋体" w:cs="宋体"/>
          <w:kern w:val="0"/>
          <w:sz w:val="32"/>
          <w:szCs w:val="32"/>
        </w:rPr>
      </w:pPr>
    </w:p>
    <w:p w:rsidR="00E02BA3" w:rsidRDefault="00E02BA3" w:rsidP="004C210C">
      <w:pPr>
        <w:ind w:firstLineChars="200" w:firstLine="640"/>
        <w:jc w:val="left"/>
        <w:rPr>
          <w:rFonts w:ascii="Times New Roman" w:eastAsia="仿宋_GB2312" w:hAnsi="宋体" w:cs="宋体"/>
          <w:kern w:val="0"/>
          <w:sz w:val="32"/>
          <w:szCs w:val="32"/>
        </w:rPr>
      </w:pPr>
    </w:p>
    <w:p w:rsidR="00E02BA3" w:rsidRDefault="00E02BA3" w:rsidP="004C210C">
      <w:pPr>
        <w:ind w:firstLineChars="200" w:firstLine="640"/>
        <w:jc w:val="left"/>
        <w:rPr>
          <w:rFonts w:ascii="Times New Roman" w:eastAsia="仿宋_GB2312" w:hAnsi="宋体" w:cs="宋体"/>
          <w:kern w:val="0"/>
          <w:sz w:val="32"/>
          <w:szCs w:val="32"/>
        </w:rPr>
      </w:pPr>
    </w:p>
    <w:p w:rsidR="00E02BA3" w:rsidRDefault="00E02BA3" w:rsidP="004C210C">
      <w:pPr>
        <w:ind w:firstLineChars="200" w:firstLine="640"/>
        <w:jc w:val="left"/>
        <w:rPr>
          <w:rFonts w:ascii="Times New Roman" w:eastAsia="仿宋_GB2312" w:hAnsi="宋体" w:cs="宋体"/>
          <w:kern w:val="0"/>
          <w:sz w:val="32"/>
          <w:szCs w:val="32"/>
        </w:rPr>
      </w:pPr>
    </w:p>
    <w:p w:rsidR="00E02BA3" w:rsidRDefault="00E02BA3" w:rsidP="004C210C">
      <w:pPr>
        <w:ind w:firstLineChars="200" w:firstLine="640"/>
        <w:jc w:val="left"/>
        <w:rPr>
          <w:rFonts w:ascii="Times New Roman" w:eastAsia="仿宋_GB2312" w:hAnsi="宋体" w:cs="宋体"/>
          <w:kern w:val="0"/>
          <w:sz w:val="32"/>
          <w:szCs w:val="32"/>
        </w:rPr>
      </w:pPr>
    </w:p>
    <w:p w:rsidR="00E02BA3" w:rsidRDefault="00E02BA3" w:rsidP="004C210C">
      <w:pPr>
        <w:ind w:firstLineChars="200" w:firstLine="640"/>
        <w:jc w:val="left"/>
        <w:rPr>
          <w:rFonts w:ascii="Times New Roman" w:eastAsia="仿宋_GB2312" w:hAnsi="宋体" w:cs="宋体"/>
          <w:kern w:val="0"/>
          <w:sz w:val="32"/>
          <w:szCs w:val="32"/>
        </w:rPr>
      </w:pPr>
    </w:p>
    <w:p w:rsidR="00E02BA3" w:rsidRDefault="00E02BA3" w:rsidP="004C210C">
      <w:pPr>
        <w:ind w:firstLineChars="200" w:firstLine="640"/>
        <w:jc w:val="left"/>
        <w:rPr>
          <w:rFonts w:ascii="Times New Roman" w:eastAsia="仿宋_GB2312" w:hAnsi="宋体" w:cs="宋体"/>
          <w:kern w:val="0"/>
          <w:sz w:val="32"/>
          <w:szCs w:val="32"/>
        </w:rPr>
      </w:pPr>
    </w:p>
    <w:p w:rsidR="00E02BA3" w:rsidRDefault="00E02BA3" w:rsidP="004C210C">
      <w:pPr>
        <w:ind w:firstLineChars="200" w:firstLine="640"/>
        <w:jc w:val="left"/>
        <w:rPr>
          <w:rFonts w:ascii="Times New Roman" w:eastAsia="仿宋_GB2312" w:hAnsi="宋体" w:cs="宋体"/>
          <w:kern w:val="0"/>
          <w:sz w:val="32"/>
          <w:szCs w:val="32"/>
        </w:rPr>
      </w:pPr>
    </w:p>
    <w:p w:rsidR="004C210C" w:rsidRDefault="004C210C" w:rsidP="004C210C">
      <w:pPr>
        <w:ind w:firstLineChars="200" w:firstLine="640"/>
        <w:jc w:val="left"/>
        <w:rPr>
          <w:rFonts w:ascii="Times New Roman" w:eastAsia="仿宋_GB2312" w:hAnsi="宋体" w:cs="宋体"/>
          <w:kern w:val="0"/>
          <w:sz w:val="32"/>
          <w:szCs w:val="32"/>
        </w:rPr>
      </w:pPr>
    </w:p>
    <w:p w:rsidR="004C210C" w:rsidRDefault="004C210C" w:rsidP="004C210C">
      <w:pPr>
        <w:ind w:firstLineChars="200" w:firstLine="640"/>
        <w:jc w:val="left"/>
        <w:rPr>
          <w:rFonts w:ascii="Times New Roman" w:eastAsia="仿宋_GB2312" w:hAnsi="宋体" w:cs="宋体"/>
          <w:kern w:val="0"/>
          <w:sz w:val="32"/>
          <w:szCs w:val="32"/>
        </w:rPr>
      </w:pPr>
    </w:p>
    <w:p w:rsidR="004C210C" w:rsidRPr="009C5D21" w:rsidRDefault="004C210C" w:rsidP="004C210C">
      <w:pPr>
        <w:ind w:firstLineChars="200" w:firstLine="600"/>
        <w:jc w:val="left"/>
        <w:rPr>
          <w:rFonts w:ascii="仿宋_GB2312" w:eastAsia="仿宋_GB2312" w:hAnsi="Times New Roman"/>
          <w:sz w:val="30"/>
          <w:szCs w:val="24"/>
        </w:rPr>
      </w:pPr>
    </w:p>
    <w:p w:rsidR="00C87A06" w:rsidRPr="00C54F44" w:rsidRDefault="00E44DC0" w:rsidP="00A2659B">
      <w:pPr>
        <w:ind w:firstLineChars="50" w:firstLine="105"/>
        <w:rPr>
          <w:rFonts w:ascii="Times New Roman" w:eastAsia="仿宋_GB2312" w:hAnsi="Times New Roman"/>
          <w:sz w:val="30"/>
          <w:szCs w:val="30"/>
        </w:rPr>
      </w:pPr>
      <w:r w:rsidRPr="00E44DC0">
        <w:rPr>
          <w:noProof/>
        </w:rPr>
        <w:pict>
          <v:line id="_x0000_s1027" style="position:absolute;left:0;text-align:left;z-index:251655680" from="0,0" to="414pt,0" strokeweight="1.5pt"/>
        </w:pict>
      </w:r>
      <w:r w:rsidR="00C87A06" w:rsidRPr="00C91748">
        <w:rPr>
          <w:rFonts w:eastAsia="仿宋_GB2312" w:hint="eastAsia"/>
          <w:sz w:val="30"/>
          <w:szCs w:val="30"/>
        </w:rPr>
        <w:t>中共南通大学生命科学学院总支委员会</w:t>
      </w:r>
      <w:r w:rsidR="00C87A06">
        <w:rPr>
          <w:rFonts w:eastAsia="仿宋_GB2312"/>
          <w:sz w:val="30"/>
          <w:szCs w:val="30"/>
        </w:rPr>
        <w:t xml:space="preserve"> </w:t>
      </w:r>
      <w:r w:rsidR="00A2659B" w:rsidRPr="001C1B4B">
        <w:rPr>
          <w:rFonts w:ascii="仿宋_GB2312" w:eastAsia="仿宋_GB2312" w:hAnsi="Times New Roman"/>
          <w:sz w:val="30"/>
          <w:szCs w:val="24"/>
        </w:rPr>
        <w:t>201</w:t>
      </w:r>
      <w:r w:rsidR="00A2659B">
        <w:rPr>
          <w:rFonts w:ascii="仿宋_GB2312" w:eastAsia="仿宋_GB2312" w:hAnsi="Times New Roman" w:hint="eastAsia"/>
          <w:sz w:val="30"/>
          <w:szCs w:val="24"/>
        </w:rPr>
        <w:t>7</w:t>
      </w:r>
      <w:r w:rsidR="00A2659B" w:rsidRPr="001C1B4B">
        <w:rPr>
          <w:rFonts w:ascii="仿宋_GB2312" w:eastAsia="仿宋_GB2312" w:hAnsi="Times New Roman" w:hint="eastAsia"/>
          <w:sz w:val="30"/>
          <w:szCs w:val="24"/>
        </w:rPr>
        <w:t>年</w:t>
      </w:r>
      <w:r w:rsidR="006C7D3A">
        <w:rPr>
          <w:rFonts w:ascii="仿宋_GB2312" w:eastAsia="仿宋_GB2312" w:hAnsi="Times New Roman" w:hint="eastAsia"/>
          <w:sz w:val="30"/>
          <w:szCs w:val="24"/>
        </w:rPr>
        <w:t>6</w:t>
      </w:r>
      <w:r w:rsidR="00A2659B" w:rsidRPr="001C1B4B">
        <w:rPr>
          <w:rFonts w:ascii="仿宋_GB2312" w:eastAsia="仿宋_GB2312" w:hAnsi="Times New Roman" w:hint="eastAsia"/>
          <w:sz w:val="30"/>
          <w:szCs w:val="24"/>
        </w:rPr>
        <w:t>月</w:t>
      </w:r>
      <w:r w:rsidR="006C7D3A">
        <w:rPr>
          <w:rFonts w:ascii="仿宋_GB2312" w:eastAsia="仿宋_GB2312" w:hAnsi="Times New Roman" w:hint="eastAsia"/>
          <w:sz w:val="30"/>
          <w:szCs w:val="24"/>
        </w:rPr>
        <w:t>6</w:t>
      </w:r>
      <w:r w:rsidR="00C87A06" w:rsidRPr="00C54F44">
        <w:rPr>
          <w:rFonts w:ascii="Times New Roman" w:eastAsia="仿宋_GB2312" w:hAnsi="Times New Roman" w:hint="eastAsia"/>
          <w:sz w:val="30"/>
          <w:szCs w:val="30"/>
        </w:rPr>
        <w:t>日印</w:t>
      </w:r>
      <w:r w:rsidR="00C87A06">
        <w:rPr>
          <w:rFonts w:ascii="Times New Roman" w:eastAsia="仿宋_GB2312" w:hAnsi="Times New Roman" w:hint="eastAsia"/>
          <w:sz w:val="30"/>
          <w:szCs w:val="30"/>
        </w:rPr>
        <w:t>发</w:t>
      </w:r>
    </w:p>
    <w:p w:rsidR="00C87A06" w:rsidRDefault="00E44DC0" w:rsidP="00572CAD">
      <w:pPr>
        <w:ind w:leftChars="3276" w:left="6880" w:firstLineChars="900" w:firstLine="1890"/>
        <w:rPr>
          <w:rFonts w:ascii="宋体" w:hAnsi="宋体"/>
          <w:szCs w:val="21"/>
        </w:rPr>
      </w:pPr>
      <w:r w:rsidRPr="00E44DC0">
        <w:rPr>
          <w:noProof/>
        </w:rPr>
        <w:pict>
          <v:line id="_x0000_s1028" style="position:absolute;left:0;text-align:left;z-index:251657728" from="0,0" to="414pt,0" strokeweight="1.5pt"/>
        </w:pict>
      </w:r>
      <w:r w:rsidRPr="00E44DC0">
        <w:rPr>
          <w:noProof/>
        </w:rPr>
        <w:pict>
          <v:line id="_x0000_s1029" style="position:absolute;left:0;text-align:left;z-index:251658752" from="0,31.2pt" to="0,31.2pt"/>
        </w:pict>
      </w:r>
      <w:r w:rsidRPr="00E44DC0">
        <w:rPr>
          <w:noProof/>
        </w:rPr>
        <w:pict>
          <v:line id="_x0000_s1030" style="position:absolute;left:0;text-align:left;z-index:251656704" from="0,0" to="0,0"/>
        </w:pict>
      </w:r>
      <w:r w:rsidR="00C87A06" w:rsidRPr="00B1069A">
        <w:rPr>
          <w:rFonts w:ascii="仿宋_GB2312" w:eastAsia="仿宋_GB2312"/>
          <w:szCs w:val="21"/>
        </w:rPr>
        <w:t xml:space="preserve"> </w:t>
      </w:r>
      <w:r w:rsidR="00C87A06">
        <w:rPr>
          <w:rFonts w:ascii="仿宋_GB2312" w:eastAsia="仿宋_GB2312"/>
          <w:szCs w:val="21"/>
        </w:rPr>
        <w:t xml:space="preserve">            </w:t>
      </w:r>
      <w:r w:rsidR="00C87A06" w:rsidRPr="00602AF8">
        <w:rPr>
          <w:rFonts w:ascii="宋体" w:hAnsi="宋体"/>
          <w:szCs w:val="21"/>
        </w:rPr>
        <w:t>(</w:t>
      </w:r>
      <w:r w:rsidR="00C87A06" w:rsidRPr="00602AF8">
        <w:rPr>
          <w:rFonts w:ascii="宋体" w:hAnsi="宋体" w:hint="eastAsia"/>
          <w:szCs w:val="21"/>
        </w:rPr>
        <w:t>共印</w:t>
      </w:r>
      <w:r w:rsidR="00C87A06">
        <w:rPr>
          <w:rFonts w:ascii="宋体" w:hAnsi="宋体"/>
          <w:szCs w:val="21"/>
        </w:rPr>
        <w:t>5</w:t>
      </w:r>
      <w:r w:rsidR="00C87A06" w:rsidRPr="00602AF8">
        <w:rPr>
          <w:rFonts w:ascii="宋体" w:hAnsi="宋体" w:hint="eastAsia"/>
          <w:szCs w:val="21"/>
        </w:rPr>
        <w:t>份</w:t>
      </w:r>
      <w:r w:rsidR="00C87A06" w:rsidRPr="00602AF8">
        <w:rPr>
          <w:rFonts w:ascii="宋体" w:hAnsi="宋体"/>
          <w:szCs w:val="21"/>
        </w:rPr>
        <w:t xml:space="preserve"> )</w:t>
      </w:r>
    </w:p>
    <w:sectPr w:rsidR="00C87A06" w:rsidSect="00E02BA3">
      <w:footerReference w:type="default" r:id="rId7"/>
      <w:pgSz w:w="11906" w:h="16838" w:code="9"/>
      <w:pgMar w:top="2098" w:right="1474" w:bottom="1985" w:left="1588" w:header="851" w:footer="992" w:gutter="0"/>
      <w:pgNumType w:fmt="numberInDash"/>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0600" w:rsidRDefault="00AD0600" w:rsidP="00A2659B">
      <w:r>
        <w:separator/>
      </w:r>
    </w:p>
  </w:endnote>
  <w:endnote w:type="continuationSeparator" w:id="1">
    <w:p w:rsidR="00AD0600" w:rsidRDefault="00AD0600" w:rsidP="00A265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20126"/>
      <w:docPartObj>
        <w:docPartGallery w:val="Page Numbers (Bottom of Page)"/>
        <w:docPartUnique/>
      </w:docPartObj>
    </w:sdtPr>
    <w:sdtContent>
      <w:p w:rsidR="00E02BA3" w:rsidRDefault="00E44DC0">
        <w:pPr>
          <w:pStyle w:val="a3"/>
        </w:pPr>
        <w:fldSimple w:instr=" PAGE   \* MERGEFORMAT ">
          <w:r w:rsidR="00954B53" w:rsidRPr="00954B53">
            <w:rPr>
              <w:noProof/>
              <w:lang w:val="zh-CN"/>
            </w:rPr>
            <w:t>-</w:t>
          </w:r>
          <w:r w:rsidR="00954B53">
            <w:rPr>
              <w:noProof/>
            </w:rPr>
            <w:t xml:space="preserve"> 2 -</w:t>
          </w:r>
        </w:fldSimple>
      </w:p>
    </w:sdtContent>
  </w:sdt>
  <w:p w:rsidR="00E02BA3" w:rsidRDefault="00E02BA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0600" w:rsidRDefault="00AD0600" w:rsidP="00A2659B">
      <w:r>
        <w:separator/>
      </w:r>
    </w:p>
  </w:footnote>
  <w:footnote w:type="continuationSeparator" w:id="1">
    <w:p w:rsidR="00AD0600" w:rsidRDefault="00AD0600" w:rsidP="00A265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33794"/>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A41182"/>
    <w:rsid w:val="0001690B"/>
    <w:rsid w:val="00020617"/>
    <w:rsid w:val="000D3363"/>
    <w:rsid w:val="001602DF"/>
    <w:rsid w:val="00165E51"/>
    <w:rsid w:val="001A67BE"/>
    <w:rsid w:val="001C1B4B"/>
    <w:rsid w:val="001D0BFF"/>
    <w:rsid w:val="001E28F0"/>
    <w:rsid w:val="001E580C"/>
    <w:rsid w:val="002056E8"/>
    <w:rsid w:val="002233D5"/>
    <w:rsid w:val="002473D4"/>
    <w:rsid w:val="00271186"/>
    <w:rsid w:val="002735F1"/>
    <w:rsid w:val="00284C1F"/>
    <w:rsid w:val="002A4086"/>
    <w:rsid w:val="002B0394"/>
    <w:rsid w:val="002B3E23"/>
    <w:rsid w:val="002B5BCB"/>
    <w:rsid w:val="002E0187"/>
    <w:rsid w:val="00331E20"/>
    <w:rsid w:val="00357E9F"/>
    <w:rsid w:val="003674DB"/>
    <w:rsid w:val="00371706"/>
    <w:rsid w:val="004011BB"/>
    <w:rsid w:val="00427F7E"/>
    <w:rsid w:val="00477651"/>
    <w:rsid w:val="00495558"/>
    <w:rsid w:val="004C210C"/>
    <w:rsid w:val="00572CAD"/>
    <w:rsid w:val="005A2FA1"/>
    <w:rsid w:val="005B308D"/>
    <w:rsid w:val="005D32EA"/>
    <w:rsid w:val="00602AF8"/>
    <w:rsid w:val="00620789"/>
    <w:rsid w:val="00657903"/>
    <w:rsid w:val="006812D5"/>
    <w:rsid w:val="006C3706"/>
    <w:rsid w:val="006C7D3A"/>
    <w:rsid w:val="00763579"/>
    <w:rsid w:val="00767967"/>
    <w:rsid w:val="00796679"/>
    <w:rsid w:val="007E476D"/>
    <w:rsid w:val="007F3F87"/>
    <w:rsid w:val="008662E2"/>
    <w:rsid w:val="00890F09"/>
    <w:rsid w:val="008B03B6"/>
    <w:rsid w:val="008C0488"/>
    <w:rsid w:val="008C4747"/>
    <w:rsid w:val="008D0147"/>
    <w:rsid w:val="008D1641"/>
    <w:rsid w:val="008F3596"/>
    <w:rsid w:val="00906DE5"/>
    <w:rsid w:val="009401F2"/>
    <w:rsid w:val="00954B53"/>
    <w:rsid w:val="009659BE"/>
    <w:rsid w:val="00967F39"/>
    <w:rsid w:val="009A4B68"/>
    <w:rsid w:val="009C5D21"/>
    <w:rsid w:val="00A0367F"/>
    <w:rsid w:val="00A16708"/>
    <w:rsid w:val="00A2659B"/>
    <w:rsid w:val="00A27294"/>
    <w:rsid w:val="00A35CF0"/>
    <w:rsid w:val="00A41182"/>
    <w:rsid w:val="00A45AA9"/>
    <w:rsid w:val="00AD0600"/>
    <w:rsid w:val="00AD21CD"/>
    <w:rsid w:val="00B10344"/>
    <w:rsid w:val="00B1069A"/>
    <w:rsid w:val="00B55FD1"/>
    <w:rsid w:val="00B87004"/>
    <w:rsid w:val="00BA6FDB"/>
    <w:rsid w:val="00BC5549"/>
    <w:rsid w:val="00BF661C"/>
    <w:rsid w:val="00C42C97"/>
    <w:rsid w:val="00C46046"/>
    <w:rsid w:val="00C54F44"/>
    <w:rsid w:val="00C726B1"/>
    <w:rsid w:val="00C87A06"/>
    <w:rsid w:val="00C91748"/>
    <w:rsid w:val="00CC0F5A"/>
    <w:rsid w:val="00CC101E"/>
    <w:rsid w:val="00CD28A4"/>
    <w:rsid w:val="00CF5FA6"/>
    <w:rsid w:val="00D01E40"/>
    <w:rsid w:val="00D270E1"/>
    <w:rsid w:val="00D306C0"/>
    <w:rsid w:val="00D64DFD"/>
    <w:rsid w:val="00D91A4D"/>
    <w:rsid w:val="00DC205C"/>
    <w:rsid w:val="00DC40B9"/>
    <w:rsid w:val="00DD6B3E"/>
    <w:rsid w:val="00E02BA3"/>
    <w:rsid w:val="00E32F39"/>
    <w:rsid w:val="00E44DC0"/>
    <w:rsid w:val="00EC69B1"/>
    <w:rsid w:val="00F049DB"/>
    <w:rsid w:val="00F05152"/>
    <w:rsid w:val="00F449B1"/>
    <w:rsid w:val="00F61B2C"/>
    <w:rsid w:val="00F673C6"/>
    <w:rsid w:val="00F700C1"/>
    <w:rsid w:val="00F81AAB"/>
    <w:rsid w:val="00FE4979"/>
    <w:rsid w:val="00FF053B"/>
    <w:rsid w:val="227B7270"/>
    <w:rsid w:val="22FF03C2"/>
    <w:rsid w:val="251537C8"/>
    <w:rsid w:val="3D7D149D"/>
    <w:rsid w:val="4F513CCA"/>
    <w:rsid w:val="69603881"/>
    <w:rsid w:val="76EB0E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747"/>
    <w:pPr>
      <w:widowControl w:val="0"/>
      <w:jc w:val="both"/>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C4747"/>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C4747"/>
    <w:rPr>
      <w:rFonts w:cs="Times New Roman"/>
      <w:sz w:val="18"/>
      <w:szCs w:val="18"/>
    </w:rPr>
  </w:style>
  <w:style w:type="paragraph" w:styleId="a4">
    <w:name w:val="header"/>
    <w:basedOn w:val="a"/>
    <w:link w:val="Char0"/>
    <w:uiPriority w:val="99"/>
    <w:rsid w:val="008C474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8C4747"/>
    <w:rPr>
      <w:rFonts w:cs="Times New Roman"/>
      <w:sz w:val="18"/>
      <w:szCs w:val="18"/>
    </w:rPr>
  </w:style>
  <w:style w:type="character" w:styleId="a5">
    <w:name w:val="Strong"/>
    <w:basedOn w:val="a0"/>
    <w:uiPriority w:val="99"/>
    <w:qFormat/>
    <w:rsid w:val="008C4747"/>
    <w:rPr>
      <w:rFonts w:cs="Times New Roman"/>
      <w:b/>
      <w:color w:val="666666"/>
      <w:sz w:val="21"/>
      <w:szCs w:val="21"/>
    </w:rPr>
  </w:style>
  <w:style w:type="character" w:styleId="a6">
    <w:name w:val="FollowedHyperlink"/>
    <w:basedOn w:val="a0"/>
    <w:uiPriority w:val="99"/>
    <w:rsid w:val="008C4747"/>
    <w:rPr>
      <w:rFonts w:cs="Times New Roman"/>
      <w:color w:val="666666"/>
      <w:sz w:val="21"/>
      <w:szCs w:val="21"/>
      <w:u w:val="none"/>
    </w:rPr>
  </w:style>
  <w:style w:type="character" w:styleId="a7">
    <w:name w:val="Hyperlink"/>
    <w:basedOn w:val="a0"/>
    <w:uiPriority w:val="99"/>
    <w:rsid w:val="008C4747"/>
    <w:rPr>
      <w:rFonts w:cs="Times New Roman"/>
      <w:color w:val="666666"/>
      <w:sz w:val="21"/>
      <w:szCs w:val="21"/>
      <w:u w:val="none"/>
    </w:rPr>
  </w:style>
  <w:style w:type="character" w:customStyle="1" w:styleId="current">
    <w:name w:val="current"/>
    <w:basedOn w:val="a0"/>
    <w:uiPriority w:val="99"/>
    <w:rsid w:val="008C4747"/>
    <w:rPr>
      <w:rFonts w:cs="Times New Roman"/>
      <w:b/>
    </w:rPr>
  </w:style>
  <w:style w:type="character" w:customStyle="1" w:styleId="pages">
    <w:name w:val="pages"/>
    <w:basedOn w:val="a0"/>
    <w:uiPriority w:val="99"/>
    <w:rsid w:val="008C4747"/>
    <w:rPr>
      <w:rFonts w:cs="Times New Roman"/>
      <w:color w:val="000000"/>
      <w:bdr w:val="single" w:sz="6" w:space="0" w:color="000000"/>
      <w:shd w:val="clear" w:color="auto" w:fill="FFFFFF"/>
    </w:rPr>
  </w:style>
  <w:style w:type="character" w:customStyle="1" w:styleId="extend">
    <w:name w:val="extend"/>
    <w:basedOn w:val="a0"/>
    <w:uiPriority w:val="99"/>
    <w:rsid w:val="008C4747"/>
    <w:rPr>
      <w:rFonts w:cs="Times New Roman"/>
      <w:color w:val="000000"/>
      <w:bdr w:val="single" w:sz="6" w:space="0" w:color="000000"/>
      <w:shd w:val="clear" w:color="auto" w:fill="FFFFFF"/>
    </w:rPr>
  </w:style>
  <w:style w:type="character" w:customStyle="1" w:styleId="ds-unread-count">
    <w:name w:val="ds-unread-count"/>
    <w:basedOn w:val="a0"/>
    <w:uiPriority w:val="99"/>
    <w:rsid w:val="008C4747"/>
    <w:rPr>
      <w:rFonts w:cs="Times New Roman"/>
      <w:b/>
      <w:color w:val="EE3322"/>
    </w:rPr>
  </w:style>
  <w:style w:type="character" w:customStyle="1" w:styleId="ds-reads-app-special">
    <w:name w:val="ds-reads-app-special"/>
    <w:basedOn w:val="a0"/>
    <w:uiPriority w:val="99"/>
    <w:rsid w:val="008C4747"/>
    <w:rPr>
      <w:rFonts w:cs="Times New Roman"/>
      <w:color w:val="FFFFFF"/>
      <w:shd w:val="clear" w:color="auto" w:fill="F94A47"/>
    </w:rPr>
  </w:style>
  <w:style w:type="character" w:customStyle="1" w:styleId="ds-reads-from">
    <w:name w:val="ds-reads-from"/>
    <w:basedOn w:val="a0"/>
    <w:uiPriority w:val="99"/>
    <w:rsid w:val="008C4747"/>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DAC54-37A2-478E-86B8-46AAC61D3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1257</Words>
  <Characters>7170</Characters>
  <Application>Microsoft Office Word</Application>
  <DocSecurity>0</DocSecurity>
  <Lines>59</Lines>
  <Paragraphs>16</Paragraphs>
  <ScaleCrop>false</ScaleCrop>
  <Company>China</Company>
  <LinksUpToDate>false</LinksUpToDate>
  <CharactersWithSpaces>8411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关于表彰2015年度生命科学学院、海洋学院优秀学生干部的决定</dc:title>
  <dc:subject/>
  <dc:creator>User</dc:creator>
  <cp:keywords/>
  <dc:description/>
  <cp:lastModifiedBy>系统管理员</cp:lastModifiedBy>
  <cp:revision>5</cp:revision>
  <cp:lastPrinted>2017-06-06T07:48:00Z</cp:lastPrinted>
  <dcterms:created xsi:type="dcterms:W3CDTF">2017-06-06T07:26:00Z</dcterms:created>
  <dcterms:modified xsi:type="dcterms:W3CDTF">2017-06-06T07:48:00Z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