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82" w:rsidRDefault="00913F82">
      <w:pPr>
        <w:jc w:val="center"/>
        <w:rPr>
          <w:b/>
          <w:sz w:val="36"/>
          <w:szCs w:val="36"/>
        </w:rPr>
      </w:pPr>
    </w:p>
    <w:p w:rsidR="00913F82" w:rsidRDefault="00913F82">
      <w:pPr>
        <w:jc w:val="center"/>
        <w:rPr>
          <w:b/>
          <w:sz w:val="36"/>
          <w:szCs w:val="36"/>
        </w:rPr>
      </w:pPr>
    </w:p>
    <w:p w:rsidR="00913F82" w:rsidRDefault="00913F82">
      <w:pPr>
        <w:jc w:val="center"/>
        <w:rPr>
          <w:b/>
          <w:sz w:val="36"/>
          <w:szCs w:val="36"/>
        </w:rPr>
      </w:pPr>
    </w:p>
    <w:p w:rsidR="00913F82" w:rsidRDefault="00913F82">
      <w:pPr>
        <w:jc w:val="center"/>
        <w:rPr>
          <w:b/>
          <w:sz w:val="36"/>
          <w:szCs w:val="36"/>
        </w:rPr>
      </w:pPr>
    </w:p>
    <w:p w:rsidR="00913F82" w:rsidRDefault="00913F82">
      <w:pPr>
        <w:jc w:val="center"/>
        <w:rPr>
          <w:b/>
          <w:sz w:val="36"/>
          <w:szCs w:val="36"/>
        </w:rPr>
      </w:pPr>
    </w:p>
    <w:p w:rsidR="00913F82" w:rsidRDefault="00913F82">
      <w:pPr>
        <w:jc w:val="center"/>
        <w:rPr>
          <w:b/>
          <w:sz w:val="36"/>
          <w:szCs w:val="36"/>
        </w:rPr>
      </w:pPr>
    </w:p>
    <w:p w:rsidR="00913F82" w:rsidRDefault="00913F82">
      <w:pPr>
        <w:jc w:val="center"/>
        <w:rPr>
          <w:b/>
          <w:sz w:val="36"/>
          <w:szCs w:val="36"/>
        </w:rPr>
      </w:pPr>
    </w:p>
    <w:p w:rsidR="00913F82" w:rsidRDefault="006E1C2A">
      <w:pPr>
        <w:jc w:val="center"/>
        <w:rPr>
          <w:rFonts w:ascii="仿宋_GB2312" w:eastAsia="仿宋_GB2312"/>
          <w:bCs/>
          <w:sz w:val="32"/>
          <w:szCs w:val="36"/>
        </w:rPr>
      </w:pPr>
      <w:r>
        <w:rPr>
          <w:rFonts w:ascii="仿宋_GB2312" w:eastAsia="仿宋_GB2312" w:hint="eastAsia"/>
          <w:bCs/>
          <w:sz w:val="32"/>
          <w:szCs w:val="36"/>
        </w:rPr>
        <w:t>通大总支生〔</w:t>
      </w:r>
      <w:r>
        <w:rPr>
          <w:rFonts w:ascii="仿宋_GB2312" w:eastAsia="仿宋_GB2312" w:hint="eastAsia"/>
          <w:bCs/>
          <w:sz w:val="32"/>
          <w:szCs w:val="36"/>
        </w:rPr>
        <w:t>2017</w:t>
      </w:r>
      <w:r>
        <w:rPr>
          <w:rFonts w:ascii="仿宋_GB2312" w:eastAsia="仿宋_GB2312" w:hint="eastAsia"/>
          <w:bCs/>
          <w:sz w:val="32"/>
          <w:szCs w:val="36"/>
        </w:rPr>
        <w:t>〕</w:t>
      </w:r>
      <w:r>
        <w:rPr>
          <w:rFonts w:ascii="仿宋_GB2312" w:eastAsia="仿宋_GB2312" w:hint="eastAsia"/>
          <w:bCs/>
          <w:sz w:val="32"/>
          <w:szCs w:val="36"/>
        </w:rPr>
        <w:t>2</w:t>
      </w:r>
      <w:r>
        <w:rPr>
          <w:rFonts w:ascii="仿宋_GB2312" w:eastAsia="仿宋_GB2312" w:hint="eastAsia"/>
          <w:bCs/>
          <w:sz w:val="32"/>
          <w:szCs w:val="36"/>
        </w:rPr>
        <w:t>号</w:t>
      </w:r>
    </w:p>
    <w:p w:rsidR="00913F82" w:rsidRDefault="00913F82">
      <w:pPr>
        <w:jc w:val="center"/>
        <w:rPr>
          <w:rFonts w:ascii="仿宋_GB2312" w:eastAsia="仿宋_GB2312"/>
          <w:bCs/>
          <w:sz w:val="32"/>
          <w:szCs w:val="36"/>
        </w:rPr>
      </w:pPr>
    </w:p>
    <w:p w:rsidR="00913F82" w:rsidRDefault="006E1C2A">
      <w:pPr>
        <w:jc w:val="center"/>
        <w:rPr>
          <w:rFonts w:ascii="宋体"/>
          <w:bCs/>
          <w:sz w:val="36"/>
          <w:szCs w:val="36"/>
        </w:rPr>
      </w:pPr>
      <w:r>
        <w:rPr>
          <w:rFonts w:ascii="宋体" w:hint="eastAsia"/>
          <w:bCs/>
          <w:sz w:val="36"/>
          <w:szCs w:val="36"/>
        </w:rPr>
        <w:t>关于印发《生命科学学院、海洋学院</w:t>
      </w:r>
      <w:r>
        <w:rPr>
          <w:rFonts w:ascii="宋体" w:hint="eastAsia"/>
          <w:bCs/>
          <w:sz w:val="36"/>
          <w:szCs w:val="36"/>
        </w:rPr>
        <w:t>2017</w:t>
      </w:r>
      <w:r>
        <w:rPr>
          <w:rFonts w:ascii="宋体" w:hint="eastAsia"/>
          <w:bCs/>
          <w:sz w:val="36"/>
          <w:szCs w:val="36"/>
        </w:rPr>
        <w:t>年党政工作要点》的通知</w:t>
      </w:r>
    </w:p>
    <w:p w:rsidR="00913F82" w:rsidRDefault="00913F82">
      <w:pPr>
        <w:jc w:val="center"/>
        <w:rPr>
          <w:rFonts w:ascii="宋体"/>
          <w:b/>
          <w:sz w:val="36"/>
          <w:szCs w:val="36"/>
        </w:rPr>
      </w:pPr>
    </w:p>
    <w:p w:rsidR="00913F82" w:rsidRDefault="006E1C2A">
      <w:pPr>
        <w:rPr>
          <w:rFonts w:ascii="仿宋_GB2312" w:eastAsia="仿宋_GB2312"/>
          <w:sz w:val="30"/>
          <w:szCs w:val="30"/>
        </w:rPr>
      </w:pPr>
      <w:r>
        <w:rPr>
          <w:rFonts w:ascii="仿宋_GB2312" w:eastAsia="仿宋_GB2312" w:hint="eastAsia"/>
          <w:sz w:val="30"/>
          <w:szCs w:val="30"/>
        </w:rPr>
        <w:t>各支部，各系、室、群团组织：</w:t>
      </w:r>
    </w:p>
    <w:p w:rsidR="00913F82" w:rsidRDefault="006E1C2A">
      <w:pPr>
        <w:ind w:firstLine="600"/>
        <w:rPr>
          <w:rFonts w:ascii="仿宋_GB2312" w:eastAsia="仿宋_GB2312"/>
          <w:sz w:val="30"/>
          <w:szCs w:val="30"/>
        </w:rPr>
      </w:pPr>
      <w:r>
        <w:rPr>
          <w:rFonts w:ascii="仿宋_GB2312" w:eastAsia="仿宋_GB2312" w:hint="eastAsia"/>
          <w:sz w:val="30"/>
          <w:szCs w:val="30"/>
        </w:rPr>
        <w:t>《生命科学学院、海洋学院</w:t>
      </w:r>
      <w:r>
        <w:rPr>
          <w:rFonts w:ascii="仿宋_GB2312" w:eastAsia="仿宋_GB2312" w:hint="eastAsia"/>
          <w:sz w:val="30"/>
          <w:szCs w:val="30"/>
        </w:rPr>
        <w:t>2017</w:t>
      </w:r>
      <w:r>
        <w:rPr>
          <w:rFonts w:ascii="仿宋_GB2312" w:eastAsia="仿宋_GB2312" w:hint="eastAsia"/>
          <w:sz w:val="30"/>
          <w:szCs w:val="30"/>
        </w:rPr>
        <w:t>年党政工作要点》已经院党政办公会讨论通过，现印发给你们，请认真贯彻落实。</w:t>
      </w:r>
    </w:p>
    <w:p w:rsidR="00913F82" w:rsidRDefault="00913F82">
      <w:pPr>
        <w:ind w:firstLine="600"/>
        <w:rPr>
          <w:rFonts w:ascii="仿宋_GB2312" w:eastAsia="仿宋_GB2312"/>
          <w:sz w:val="30"/>
          <w:szCs w:val="30"/>
        </w:rPr>
      </w:pPr>
    </w:p>
    <w:p w:rsidR="00913F82" w:rsidRDefault="006E1C2A">
      <w:pPr>
        <w:ind w:firstLine="1018"/>
        <w:rPr>
          <w:rFonts w:ascii="仿宋_GB2312" w:eastAsia="仿宋_GB2312"/>
          <w:sz w:val="30"/>
          <w:szCs w:val="30"/>
        </w:rPr>
      </w:pPr>
      <w:r>
        <w:rPr>
          <w:rFonts w:ascii="仿宋_GB2312" w:eastAsia="仿宋_GB2312" w:hint="eastAsia"/>
          <w:sz w:val="30"/>
          <w:szCs w:val="30"/>
        </w:rPr>
        <w:t xml:space="preserve">                          </w:t>
      </w:r>
    </w:p>
    <w:p w:rsidR="00913F82" w:rsidRDefault="00913F82">
      <w:pPr>
        <w:ind w:firstLine="1018"/>
        <w:rPr>
          <w:rFonts w:ascii="仿宋_GB2312" w:eastAsia="仿宋_GB2312"/>
          <w:sz w:val="30"/>
          <w:szCs w:val="30"/>
        </w:rPr>
      </w:pPr>
    </w:p>
    <w:p w:rsidR="00913F82" w:rsidRDefault="006E1C2A">
      <w:pPr>
        <w:wordWrap w:val="0"/>
        <w:jc w:val="right"/>
        <w:rPr>
          <w:rFonts w:ascii="仿宋_GB2312" w:eastAsia="仿宋_GB2312"/>
          <w:sz w:val="30"/>
          <w:szCs w:val="30"/>
        </w:rPr>
      </w:pPr>
      <w:r>
        <w:rPr>
          <w:rFonts w:ascii="仿宋_GB2312" w:eastAsia="仿宋_GB2312" w:hint="eastAsia"/>
          <w:sz w:val="30"/>
          <w:szCs w:val="30"/>
        </w:rPr>
        <w:t>南通大学生命科学学院党总支</w:t>
      </w:r>
      <w:r>
        <w:rPr>
          <w:rFonts w:ascii="仿宋_GB2312" w:eastAsia="仿宋_GB2312" w:hint="eastAsia"/>
          <w:sz w:val="30"/>
          <w:szCs w:val="30"/>
        </w:rPr>
        <w:t xml:space="preserve">  </w:t>
      </w:r>
      <w:r>
        <w:rPr>
          <w:rFonts w:ascii="仿宋_GB2312" w:eastAsia="仿宋_GB2312" w:hint="eastAsia"/>
          <w:sz w:val="30"/>
          <w:szCs w:val="30"/>
        </w:rPr>
        <w:t>南通大学生命科学学院</w:t>
      </w:r>
      <w:r>
        <w:rPr>
          <w:rFonts w:ascii="仿宋_GB2312" w:eastAsia="仿宋_GB2312" w:hint="eastAsia"/>
          <w:sz w:val="30"/>
          <w:szCs w:val="30"/>
        </w:rPr>
        <w:t xml:space="preserve">  </w:t>
      </w:r>
    </w:p>
    <w:p w:rsidR="00913F82" w:rsidRDefault="006E1C2A">
      <w:pPr>
        <w:rPr>
          <w:rFonts w:ascii="仿宋_GB2312" w:eastAsia="仿宋_GB2312"/>
          <w:sz w:val="30"/>
          <w:szCs w:val="30"/>
        </w:rPr>
      </w:pPr>
      <w:r>
        <w:rPr>
          <w:rFonts w:ascii="仿宋_GB2312" w:eastAsia="仿宋_GB2312" w:hint="eastAsia"/>
          <w:sz w:val="30"/>
          <w:szCs w:val="30"/>
        </w:rPr>
        <w:t xml:space="preserve">                                   2017</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月</w:t>
      </w:r>
      <w:r>
        <w:rPr>
          <w:rFonts w:ascii="仿宋_GB2312" w:eastAsia="仿宋_GB2312" w:hint="eastAsia"/>
          <w:sz w:val="30"/>
          <w:szCs w:val="30"/>
        </w:rPr>
        <w:t>14</w:t>
      </w:r>
      <w:r>
        <w:rPr>
          <w:rFonts w:ascii="仿宋_GB2312" w:eastAsia="仿宋_GB2312" w:hint="eastAsia"/>
          <w:sz w:val="30"/>
          <w:szCs w:val="30"/>
        </w:rPr>
        <w:t>日</w:t>
      </w:r>
    </w:p>
    <w:p w:rsidR="00913F82" w:rsidRDefault="00913F82">
      <w:pPr>
        <w:rPr>
          <w:rFonts w:eastAsia="仿宋_GB2312"/>
          <w:sz w:val="32"/>
          <w:szCs w:val="30"/>
        </w:rPr>
      </w:pPr>
    </w:p>
    <w:p w:rsidR="00913F82" w:rsidRDefault="00913F82">
      <w:pPr>
        <w:rPr>
          <w:rFonts w:eastAsia="仿宋_GB2312"/>
          <w:sz w:val="32"/>
          <w:szCs w:val="30"/>
        </w:rPr>
      </w:pPr>
    </w:p>
    <w:p w:rsidR="00913F82" w:rsidRDefault="00913F82">
      <w:pPr>
        <w:jc w:val="center"/>
        <w:rPr>
          <w:rFonts w:ascii="宋体" w:hAnsi="宋体" w:cs="宋体"/>
          <w:sz w:val="44"/>
          <w:szCs w:val="44"/>
        </w:rPr>
        <w:sectPr w:rsidR="00913F82">
          <w:pgSz w:w="11906" w:h="16838"/>
          <w:pgMar w:top="1440" w:right="1797" w:bottom="1440" w:left="1797" w:header="851" w:footer="992" w:gutter="0"/>
          <w:pgNumType w:fmt="numberInDash"/>
          <w:cols w:space="720"/>
          <w:docGrid w:type="lines" w:linePitch="312"/>
        </w:sectPr>
      </w:pPr>
    </w:p>
    <w:p w:rsidR="00913F82" w:rsidRDefault="006E1C2A">
      <w:pPr>
        <w:jc w:val="center"/>
        <w:rPr>
          <w:rFonts w:eastAsia="仿宋_GB2312"/>
          <w:b/>
          <w:bCs/>
          <w:sz w:val="36"/>
          <w:szCs w:val="36"/>
        </w:rPr>
      </w:pPr>
      <w:r>
        <w:rPr>
          <w:rFonts w:ascii="宋体" w:hAnsi="宋体" w:cs="宋体" w:hint="eastAsia"/>
          <w:b/>
          <w:bCs/>
          <w:sz w:val="36"/>
          <w:szCs w:val="36"/>
        </w:rPr>
        <w:lastRenderedPageBreak/>
        <w:t>生命科学学院、海洋学院</w:t>
      </w:r>
      <w:r>
        <w:rPr>
          <w:rFonts w:ascii="宋体" w:hAnsi="宋体" w:cs="宋体" w:hint="eastAsia"/>
          <w:b/>
          <w:bCs/>
          <w:sz w:val="36"/>
          <w:szCs w:val="36"/>
        </w:rPr>
        <w:t>2017</w:t>
      </w:r>
      <w:r>
        <w:rPr>
          <w:rFonts w:ascii="宋体" w:hAnsi="宋体" w:cs="宋体" w:hint="eastAsia"/>
          <w:b/>
          <w:bCs/>
          <w:sz w:val="36"/>
          <w:szCs w:val="36"/>
        </w:rPr>
        <w:t>年党政工作要点</w:t>
      </w:r>
    </w:p>
    <w:p w:rsidR="00913F82" w:rsidRDefault="006E1C2A">
      <w:pPr>
        <w:rPr>
          <w:rFonts w:eastAsia="仿宋_GB2312"/>
          <w:sz w:val="32"/>
          <w:szCs w:val="30"/>
        </w:rPr>
      </w:pPr>
      <w:r>
        <w:rPr>
          <w:rFonts w:eastAsia="仿宋_GB2312" w:hint="eastAsia"/>
          <w:sz w:val="32"/>
          <w:szCs w:val="30"/>
        </w:rPr>
        <w:t xml:space="preserve">    2017</w:t>
      </w:r>
      <w:r>
        <w:rPr>
          <w:rFonts w:eastAsia="仿宋_GB2312" w:hint="eastAsia"/>
          <w:sz w:val="32"/>
          <w:szCs w:val="30"/>
        </w:rPr>
        <w:t>年，我院工作的总体要求是：深入学习和贯彻习近平总书记系列重要讲话精神，全面贯彻落实学校二次党代会确立的各项目标，坚持改革引领、以改革促发展，加强学科内涵建设，着力提升人才培养质量，开拓创新，锐意进取，不断开创学院各项工作新局面。</w:t>
      </w:r>
    </w:p>
    <w:p w:rsidR="00913F82" w:rsidRDefault="006E1C2A">
      <w:pPr>
        <w:rPr>
          <w:rFonts w:ascii="黑体" w:eastAsia="黑体" w:hAnsi="黑体" w:cs="黑体"/>
          <w:b/>
          <w:sz w:val="32"/>
          <w:szCs w:val="30"/>
        </w:rPr>
      </w:pPr>
      <w:r>
        <w:rPr>
          <w:rFonts w:eastAsia="仿宋_GB2312" w:hint="eastAsia"/>
          <w:sz w:val="32"/>
          <w:szCs w:val="30"/>
        </w:rPr>
        <w:t xml:space="preserve">   </w:t>
      </w:r>
      <w:r>
        <w:rPr>
          <w:rFonts w:ascii="黑体" w:eastAsia="黑体" w:hAnsi="黑体" w:cs="黑体" w:hint="eastAsia"/>
          <w:sz w:val="32"/>
          <w:szCs w:val="30"/>
        </w:rPr>
        <w:t xml:space="preserve"> </w:t>
      </w:r>
      <w:r>
        <w:rPr>
          <w:rFonts w:ascii="黑体" w:eastAsia="黑体" w:hAnsi="黑体" w:cs="黑体" w:hint="eastAsia"/>
          <w:b/>
          <w:sz w:val="32"/>
          <w:szCs w:val="30"/>
        </w:rPr>
        <w:t>一、突出思想引领，扎实推进党务工作</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sz w:val="32"/>
          <w:szCs w:val="30"/>
        </w:rPr>
        <w:t xml:space="preserve"> </w:t>
      </w:r>
      <w:r>
        <w:rPr>
          <w:rFonts w:ascii="楷体_GB2312" w:eastAsia="楷体_GB2312" w:hAnsi="楷体_GB2312" w:cs="楷体_GB2312" w:hint="eastAsia"/>
          <w:b/>
          <w:bCs/>
          <w:sz w:val="32"/>
          <w:szCs w:val="30"/>
        </w:rPr>
        <w:t>1.</w:t>
      </w:r>
      <w:r>
        <w:rPr>
          <w:rFonts w:ascii="楷体_GB2312" w:eastAsia="楷体_GB2312" w:hAnsi="楷体_GB2312" w:cs="楷体_GB2312" w:hint="eastAsia"/>
          <w:b/>
          <w:bCs/>
          <w:sz w:val="32"/>
          <w:szCs w:val="30"/>
        </w:rPr>
        <w:t>深入学习贯彻党的十八届六中全会和习近平总书记系列重要讲话精神。</w:t>
      </w:r>
      <w:r>
        <w:rPr>
          <w:rFonts w:eastAsia="仿宋_GB2312" w:hint="eastAsia"/>
          <w:sz w:val="32"/>
          <w:szCs w:val="30"/>
        </w:rPr>
        <w:t>加强师德建设，把贯彻落实习近平总书记系列重要讲话作为首要政治任务，切实抓紧、抓好。坚持中心组学习制度，加强师德师风建设，开展专题学习活动。运用主题教育活动、报告会、座谈会等多种形式，形成学习热潮。</w:t>
      </w:r>
    </w:p>
    <w:p w:rsidR="00913F82" w:rsidRDefault="006E1C2A">
      <w:pPr>
        <w:rPr>
          <w:rFonts w:eastAsia="仿宋_GB2312"/>
          <w:sz w:val="32"/>
          <w:szCs w:val="30"/>
        </w:rPr>
      </w:pPr>
      <w:bookmarkStart w:id="0" w:name="zhengwen"/>
      <w:r>
        <w:rPr>
          <w:rFonts w:eastAsia="仿宋_GB2312" w:hint="eastAsia"/>
          <w:sz w:val="32"/>
          <w:szCs w:val="30"/>
        </w:rPr>
        <w:t xml:space="preserve">    </w:t>
      </w:r>
      <w:r>
        <w:rPr>
          <w:rFonts w:ascii="楷体_GB2312" w:eastAsia="楷体_GB2312" w:hAnsi="楷体_GB2312" w:cs="楷体_GB2312" w:hint="eastAsia"/>
          <w:b/>
          <w:bCs/>
          <w:sz w:val="32"/>
          <w:szCs w:val="30"/>
        </w:rPr>
        <w:t>2.</w:t>
      </w:r>
      <w:r>
        <w:rPr>
          <w:rFonts w:ascii="楷体_GB2312" w:eastAsia="楷体_GB2312" w:hAnsi="楷体_GB2312" w:cs="楷体_GB2312" w:hint="eastAsia"/>
          <w:b/>
          <w:bCs/>
          <w:sz w:val="32"/>
          <w:szCs w:val="30"/>
        </w:rPr>
        <w:t>拓展思想政治教育渠道，加强理想信念教育，推进青马培养工程。</w:t>
      </w:r>
      <w:r>
        <w:rPr>
          <w:rFonts w:eastAsia="仿宋_GB2312" w:hint="eastAsia"/>
          <w:sz w:val="32"/>
          <w:szCs w:val="30"/>
        </w:rPr>
        <w:t>继续以中国梦、中国特色社会主义宣传教育为主题，以培育和践行社会主义核心价值观为主线，依托青年共产主义学校、党训班、理论学习社团等平台，帮助青年学生牢固树立中国特色社会主义共同理想</w:t>
      </w:r>
      <w:r>
        <w:rPr>
          <w:rFonts w:eastAsia="仿宋_GB2312" w:hint="eastAsia"/>
          <w:sz w:val="32"/>
          <w:szCs w:val="30"/>
        </w:rPr>
        <w:t>，切实强化社会责任感和历史使命感，把个人成长进步融入到推动祖国发展、民族振兴的时代洪流中去。</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3.</w:t>
      </w:r>
      <w:r>
        <w:rPr>
          <w:rFonts w:ascii="楷体_GB2312" w:eastAsia="楷体_GB2312" w:hAnsi="楷体_GB2312" w:cs="楷体_GB2312" w:hint="eastAsia"/>
          <w:b/>
          <w:bCs/>
          <w:sz w:val="32"/>
          <w:szCs w:val="30"/>
        </w:rPr>
        <w:t>切实做好党员的发展教育管理。</w:t>
      </w:r>
      <w:r>
        <w:rPr>
          <w:rFonts w:eastAsia="仿宋_GB2312" w:hint="eastAsia"/>
          <w:sz w:val="32"/>
          <w:szCs w:val="30"/>
        </w:rPr>
        <w:t>贯彻落实《江苏普通高等学校发展党员工作实施细则》，推进大学生党员素质工</w:t>
      </w:r>
      <w:r>
        <w:rPr>
          <w:rFonts w:eastAsia="仿宋_GB2312" w:hint="eastAsia"/>
          <w:sz w:val="32"/>
          <w:szCs w:val="30"/>
        </w:rPr>
        <w:lastRenderedPageBreak/>
        <w:t>程，提高大学生党员发展质量。加大在学术骨干、优秀青年教师中发展党员的力度。</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4.</w:t>
      </w:r>
      <w:r>
        <w:rPr>
          <w:rFonts w:ascii="楷体_GB2312" w:eastAsia="楷体_GB2312" w:hAnsi="楷体_GB2312" w:cs="楷体_GB2312" w:hint="eastAsia"/>
          <w:b/>
          <w:bCs/>
          <w:sz w:val="32"/>
          <w:szCs w:val="30"/>
        </w:rPr>
        <w:t>扎实推进党风廉政建设。</w:t>
      </w:r>
      <w:r>
        <w:rPr>
          <w:rFonts w:eastAsia="仿宋_GB2312" w:hint="eastAsia"/>
          <w:sz w:val="32"/>
          <w:szCs w:val="30"/>
        </w:rPr>
        <w:t>贯彻落实教育部《关于深入推进高等学校惩治和预防腐败体系建设的意见》和省委教育工委《实施意见》，加强“惩防”体系构建，推动权力公开透明运行，加快构建决策科学、执行坚决、监督有力的权力运行体系。强化对干</w:t>
      </w:r>
      <w:r>
        <w:rPr>
          <w:rFonts w:eastAsia="仿宋_GB2312" w:hint="eastAsia"/>
          <w:sz w:val="32"/>
          <w:szCs w:val="30"/>
        </w:rPr>
        <w:t>部选拔任用、各类考试招生、职称评定、科研经费、采购等重要环节的制度建设和监督。加强重要节日期间党风廉政建设情况监督检查。</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sz w:val="32"/>
          <w:szCs w:val="30"/>
        </w:rPr>
        <w:t xml:space="preserve"> </w:t>
      </w:r>
      <w:r>
        <w:rPr>
          <w:rFonts w:ascii="楷体_GB2312" w:eastAsia="楷体_GB2312" w:hAnsi="楷体_GB2312" w:cs="楷体_GB2312" w:hint="eastAsia"/>
          <w:b/>
          <w:bCs/>
          <w:sz w:val="32"/>
          <w:szCs w:val="30"/>
        </w:rPr>
        <w:t>5.</w:t>
      </w:r>
      <w:r>
        <w:rPr>
          <w:rFonts w:ascii="楷体_GB2312" w:eastAsia="楷体_GB2312" w:hAnsi="楷体_GB2312" w:cs="楷体_GB2312" w:hint="eastAsia"/>
          <w:b/>
          <w:bCs/>
          <w:sz w:val="32"/>
          <w:szCs w:val="30"/>
        </w:rPr>
        <w:t>切实维护安全稳定。</w:t>
      </w:r>
      <w:r>
        <w:rPr>
          <w:rFonts w:eastAsia="仿宋_GB2312" w:hint="eastAsia"/>
          <w:sz w:val="32"/>
          <w:szCs w:val="30"/>
        </w:rPr>
        <w:t>强化责任意识，认真落实“一岗三责”。完善工作机制，提高突发事件应急处置能力。抓好学生信息员队伍建设，密切关注、及时把握学生思想动态，做好国内外重大事件前后和敏感时期的学生安全稳定工作。加强网上舆情监控和舆论引导。</w:t>
      </w:r>
      <w:bookmarkEnd w:id="0"/>
    </w:p>
    <w:p w:rsidR="00913F82" w:rsidRDefault="006E1C2A">
      <w:pPr>
        <w:rPr>
          <w:rFonts w:eastAsia="仿宋_GB2312"/>
          <w:sz w:val="32"/>
          <w:szCs w:val="30"/>
        </w:rPr>
      </w:pPr>
      <w:r>
        <w:rPr>
          <w:rFonts w:eastAsia="仿宋_GB2312" w:hint="eastAsia"/>
          <w:sz w:val="32"/>
          <w:szCs w:val="30"/>
        </w:rPr>
        <w:t xml:space="preserve">   </w:t>
      </w:r>
      <w:r>
        <w:rPr>
          <w:rFonts w:eastAsia="仿宋_GB2312" w:hint="eastAsia"/>
          <w:b/>
          <w:bCs/>
          <w:sz w:val="32"/>
          <w:szCs w:val="30"/>
        </w:rPr>
        <w:t xml:space="preserve"> </w:t>
      </w:r>
      <w:r>
        <w:rPr>
          <w:rFonts w:ascii="楷体_GB2312" w:eastAsia="楷体_GB2312" w:hAnsi="楷体_GB2312" w:cs="楷体_GB2312" w:hint="eastAsia"/>
          <w:b/>
          <w:bCs/>
          <w:sz w:val="32"/>
          <w:szCs w:val="30"/>
        </w:rPr>
        <w:t>6.</w:t>
      </w:r>
      <w:r>
        <w:rPr>
          <w:rFonts w:ascii="楷体_GB2312" w:eastAsia="楷体_GB2312" w:hAnsi="楷体_GB2312" w:cs="楷体_GB2312" w:hint="eastAsia"/>
          <w:b/>
          <w:bCs/>
          <w:sz w:val="32"/>
          <w:szCs w:val="30"/>
        </w:rPr>
        <w:t>做好统一战线、群团工作。</w:t>
      </w:r>
      <w:r>
        <w:rPr>
          <w:rFonts w:ascii="楷体_GB2312" w:eastAsia="楷体_GB2312" w:hAnsi="楷体_GB2312" w:cs="楷体_GB2312" w:hint="eastAsia"/>
          <w:sz w:val="32"/>
          <w:szCs w:val="30"/>
        </w:rPr>
        <w:t>加强少数民族学生管理，重视民族团结教育。</w:t>
      </w:r>
      <w:r>
        <w:rPr>
          <w:rFonts w:eastAsia="仿宋_GB2312" w:hint="eastAsia"/>
          <w:sz w:val="32"/>
          <w:szCs w:val="30"/>
        </w:rPr>
        <w:t>坚持党建带团建，搞好团建工作创新。做好分工会、关工委、档案等工作。继续</w:t>
      </w:r>
      <w:r>
        <w:rPr>
          <w:rFonts w:eastAsia="仿宋_GB2312" w:hint="eastAsia"/>
          <w:sz w:val="32"/>
          <w:szCs w:val="30"/>
        </w:rPr>
        <w:t>加强生科院团委学生会“微信公众号”和“官</w:t>
      </w:r>
      <w:r>
        <w:rPr>
          <w:rFonts w:eastAsia="仿宋_GB2312" w:hint="eastAsia"/>
          <w:sz w:val="32"/>
          <w:szCs w:val="30"/>
        </w:rPr>
        <w:t>Q</w:t>
      </w:r>
      <w:r>
        <w:rPr>
          <w:rFonts w:eastAsia="仿宋_GB2312" w:hint="eastAsia"/>
          <w:sz w:val="32"/>
          <w:szCs w:val="30"/>
        </w:rPr>
        <w:t>”的建设，在内涵提升、形式丰富等方面不断提升。</w:t>
      </w:r>
    </w:p>
    <w:p w:rsidR="00913F82" w:rsidRDefault="006E1C2A">
      <w:pPr>
        <w:rPr>
          <w:rFonts w:eastAsia="仿宋_GB2312"/>
          <w:b/>
          <w:sz w:val="32"/>
          <w:szCs w:val="30"/>
        </w:rPr>
      </w:pPr>
      <w:r>
        <w:rPr>
          <w:rFonts w:eastAsia="仿宋_GB2312" w:hint="eastAsia"/>
          <w:sz w:val="32"/>
          <w:szCs w:val="30"/>
        </w:rPr>
        <w:t xml:space="preserve">   </w:t>
      </w:r>
      <w:r>
        <w:rPr>
          <w:rFonts w:eastAsia="仿宋_GB2312" w:hint="eastAsia"/>
          <w:b/>
          <w:sz w:val="32"/>
          <w:szCs w:val="30"/>
        </w:rPr>
        <w:t xml:space="preserve"> </w:t>
      </w:r>
      <w:r>
        <w:rPr>
          <w:rFonts w:ascii="黑体" w:eastAsia="黑体" w:hAnsi="黑体" w:cs="黑体" w:hint="eastAsia"/>
          <w:b/>
          <w:sz w:val="32"/>
          <w:szCs w:val="30"/>
        </w:rPr>
        <w:t>二、加强学科建设，提升科研实力和服务地方能力</w:t>
      </w:r>
    </w:p>
    <w:p w:rsidR="00913F82" w:rsidRDefault="006E1C2A">
      <w:pPr>
        <w:rPr>
          <w:rFonts w:eastAsia="仿宋_GB2312"/>
          <w:sz w:val="32"/>
          <w:szCs w:val="30"/>
        </w:rPr>
      </w:pPr>
      <w:r>
        <w:rPr>
          <w:rFonts w:eastAsia="仿宋_GB2312" w:hint="eastAsia"/>
          <w:sz w:val="32"/>
          <w:szCs w:val="30"/>
        </w:rPr>
        <w:t xml:space="preserve">   </w:t>
      </w:r>
      <w:r>
        <w:rPr>
          <w:rFonts w:eastAsia="仿宋_GB2312" w:hint="eastAsia"/>
          <w:b/>
          <w:bCs/>
          <w:sz w:val="32"/>
          <w:szCs w:val="30"/>
        </w:rPr>
        <w:t xml:space="preserve"> </w:t>
      </w:r>
      <w:r>
        <w:rPr>
          <w:rFonts w:ascii="楷体_GB2312" w:eastAsia="楷体_GB2312" w:hAnsi="楷体_GB2312" w:cs="楷体_GB2312" w:hint="eastAsia"/>
          <w:b/>
          <w:bCs/>
          <w:sz w:val="32"/>
          <w:szCs w:val="30"/>
        </w:rPr>
        <w:t xml:space="preserve">1. </w:t>
      </w:r>
      <w:r>
        <w:rPr>
          <w:rFonts w:ascii="楷体_GB2312" w:eastAsia="楷体_GB2312" w:hAnsi="楷体_GB2312" w:cs="楷体_GB2312" w:hint="eastAsia"/>
          <w:b/>
          <w:bCs/>
          <w:sz w:val="32"/>
          <w:szCs w:val="30"/>
        </w:rPr>
        <w:t>加强学科内涵建设，投身学校高水平大学建设。</w:t>
      </w:r>
      <w:r>
        <w:rPr>
          <w:rFonts w:eastAsia="仿宋_GB2312" w:hint="eastAsia"/>
          <w:sz w:val="32"/>
          <w:szCs w:val="30"/>
        </w:rPr>
        <w:t>落实学校二次党代会确立的各项目标，做好生物学一级学科博</w:t>
      </w:r>
      <w:r>
        <w:rPr>
          <w:rFonts w:eastAsia="仿宋_GB2312" w:hint="eastAsia"/>
          <w:sz w:val="32"/>
          <w:szCs w:val="30"/>
        </w:rPr>
        <w:lastRenderedPageBreak/>
        <w:t>士学位授权点的申报工作，以授权学科的申报工作为契机，加快整合植物学二级学科的资源，进一步凝练学科方向，切实加强学院的学科内涵建设。整合校内学科资源，促进校际合作，加强海洋生物学学科建设，适应学校高水平大学建设的需要。</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 xml:space="preserve"> 2. </w:t>
      </w:r>
      <w:r>
        <w:rPr>
          <w:rFonts w:ascii="楷体_GB2312" w:eastAsia="楷体_GB2312" w:hAnsi="楷体_GB2312" w:cs="楷体_GB2312" w:hint="eastAsia"/>
          <w:b/>
          <w:bCs/>
          <w:sz w:val="32"/>
          <w:szCs w:val="30"/>
        </w:rPr>
        <w:t>大力加强人才和师资队伍建设</w:t>
      </w:r>
      <w:r>
        <w:rPr>
          <w:rFonts w:ascii="楷体_GB2312" w:eastAsia="楷体_GB2312" w:hAnsi="楷体_GB2312" w:cs="楷体_GB2312" w:hint="eastAsia"/>
          <w:b/>
          <w:bCs/>
          <w:sz w:val="32"/>
          <w:szCs w:val="30"/>
        </w:rPr>
        <w:t>，努力建设高水平人才队伍。</w:t>
      </w:r>
      <w:r>
        <w:rPr>
          <w:rFonts w:eastAsia="仿宋_GB2312" w:hint="eastAsia"/>
          <w:sz w:val="32"/>
          <w:szCs w:val="30"/>
        </w:rPr>
        <w:t>加大引进高层次人才力度，努力争取引进到合适的生物学科领军人才。邀请国内外专家来院讲学，促进学术交流，扩大学校知名度，拓宽渠道，招才引智。做好青年骨干教师队伍的培养，鼓励博士学历进修和国外研修，提高具有海外博士学位和研修经历的教师比例。努力建设一支品德高尚、业务精湛、结构合理、充满活力的人才队伍。</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 xml:space="preserve">3. </w:t>
      </w:r>
      <w:r>
        <w:rPr>
          <w:rFonts w:ascii="楷体_GB2312" w:eastAsia="楷体_GB2312" w:hAnsi="楷体_GB2312" w:cs="楷体_GB2312" w:hint="eastAsia"/>
          <w:b/>
          <w:bCs/>
          <w:sz w:val="32"/>
          <w:szCs w:val="30"/>
        </w:rPr>
        <w:t>积极申报各类科研项目，努力提升科研实力。</w:t>
      </w:r>
      <w:r>
        <w:rPr>
          <w:rFonts w:eastAsia="仿宋_GB2312" w:hint="eastAsia"/>
          <w:sz w:val="32"/>
          <w:szCs w:val="30"/>
        </w:rPr>
        <w:t>切实做好</w:t>
      </w:r>
      <w:r>
        <w:rPr>
          <w:rFonts w:eastAsia="仿宋_GB2312" w:hint="eastAsia"/>
          <w:sz w:val="32"/>
          <w:szCs w:val="30"/>
        </w:rPr>
        <w:t>2017</w:t>
      </w:r>
      <w:r>
        <w:rPr>
          <w:rFonts w:eastAsia="仿宋_GB2312" w:hint="eastAsia"/>
          <w:sz w:val="32"/>
          <w:szCs w:val="30"/>
        </w:rPr>
        <w:t>年度国家自然科学基金、江苏省自然科学基金、江苏省高校自然科学基金和南通市计划项目等课题的申报工作，有针对性采取有效措施</w:t>
      </w:r>
      <w:r>
        <w:rPr>
          <w:rFonts w:eastAsia="仿宋_GB2312" w:hint="eastAsia"/>
          <w:sz w:val="32"/>
          <w:szCs w:val="30"/>
        </w:rPr>
        <w:t>，营造良好的氛围，提高申报资助率。抓好实验室、基地和团队建设，为各类在研项目的顺利实施创造良好条件。</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 xml:space="preserve">4. </w:t>
      </w:r>
      <w:r>
        <w:rPr>
          <w:rFonts w:ascii="楷体_GB2312" w:eastAsia="楷体_GB2312" w:hAnsi="楷体_GB2312" w:cs="楷体_GB2312" w:hint="eastAsia"/>
          <w:b/>
          <w:bCs/>
          <w:sz w:val="32"/>
          <w:szCs w:val="30"/>
        </w:rPr>
        <w:t>加大考核力度，改进考核办法，优化分配机制。</w:t>
      </w:r>
      <w:r>
        <w:rPr>
          <w:rFonts w:eastAsia="仿宋_GB2312" w:hint="eastAsia"/>
          <w:sz w:val="32"/>
          <w:szCs w:val="30"/>
        </w:rPr>
        <w:t>建立更加有效的科研激励机制，努力提高教师科研的主动性和积极性。努力提高学院</w:t>
      </w:r>
      <w:r>
        <w:rPr>
          <w:rFonts w:eastAsia="仿宋_GB2312" w:hint="eastAsia"/>
          <w:sz w:val="32"/>
          <w:szCs w:val="30"/>
        </w:rPr>
        <w:t>SCI</w:t>
      </w:r>
      <w:r>
        <w:rPr>
          <w:rFonts w:eastAsia="仿宋_GB2312" w:hint="eastAsia"/>
          <w:sz w:val="32"/>
          <w:szCs w:val="30"/>
        </w:rPr>
        <w:t>论文的发表数，积极组织申报各类研究成果、奖项、发明专利和实用新型专利。调整和整合</w:t>
      </w:r>
      <w:r>
        <w:rPr>
          <w:rFonts w:eastAsia="仿宋_GB2312" w:hint="eastAsia"/>
          <w:sz w:val="32"/>
          <w:szCs w:val="30"/>
        </w:rPr>
        <w:lastRenderedPageBreak/>
        <w:t>学科的研究团队和方向，促进团队融合，鼓励先进典型，逐步改革考核办法，加大奖励性绩效中业绩奖励津贴比例，体现“按劳分配，优绩优酬”原则，逐步形成更加公平合理的二级学院分配机制。</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 xml:space="preserve">5. </w:t>
      </w:r>
      <w:r>
        <w:rPr>
          <w:rFonts w:ascii="楷体_GB2312" w:eastAsia="楷体_GB2312" w:hAnsi="楷体_GB2312" w:cs="楷体_GB2312" w:hint="eastAsia"/>
          <w:b/>
          <w:bCs/>
          <w:sz w:val="32"/>
          <w:szCs w:val="30"/>
        </w:rPr>
        <w:t>做好</w:t>
      </w:r>
      <w:r>
        <w:rPr>
          <w:rFonts w:ascii="楷体_GB2312" w:eastAsia="楷体_GB2312" w:hAnsi="楷体_GB2312" w:cs="楷体_GB2312" w:hint="eastAsia"/>
          <w:b/>
          <w:bCs/>
          <w:sz w:val="32"/>
          <w:szCs w:val="30"/>
        </w:rPr>
        <w:t>农业部南方平原玉米科学观测站的建设和管理工作。</w:t>
      </w:r>
      <w:r>
        <w:rPr>
          <w:rFonts w:eastAsia="仿宋_GB2312" w:hint="eastAsia"/>
          <w:sz w:val="32"/>
          <w:szCs w:val="30"/>
        </w:rPr>
        <w:t>切实做好农业部南方平原玉米科学观测站的基础建设和仪器设备购置工作，加强观测站的内涵建设和后期管理工作。充分发挥特聘教授李平博士的作用，积极申报农业部南方平原玉米科学观测站的相关课题、项目，完成农业部学科群和江苏省农委等单位下达的各项任务。</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 xml:space="preserve">6. </w:t>
      </w:r>
      <w:r>
        <w:rPr>
          <w:rFonts w:ascii="楷体_GB2312" w:eastAsia="楷体_GB2312" w:hAnsi="楷体_GB2312" w:cs="楷体_GB2312" w:hint="eastAsia"/>
          <w:b/>
          <w:bCs/>
          <w:sz w:val="32"/>
          <w:szCs w:val="30"/>
        </w:rPr>
        <w:t>增强自主创新能力，提高服务地方水平。</w:t>
      </w:r>
      <w:r>
        <w:rPr>
          <w:rFonts w:eastAsia="仿宋_GB2312" w:hint="eastAsia"/>
          <w:sz w:val="32"/>
          <w:szCs w:val="30"/>
        </w:rPr>
        <w:t>适应学校提出的奋斗目标和发展战略，广泛联系企事业单位，促进横向课题数量和经费的提升。提高自主创新能力，争取与企业合作建立工程中心或研发平台，适应地方经济发展需要。</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7.</w:t>
      </w:r>
      <w:r>
        <w:rPr>
          <w:rFonts w:ascii="楷体_GB2312" w:eastAsia="楷体_GB2312" w:hAnsi="楷体_GB2312" w:cs="楷体_GB2312" w:hint="eastAsia"/>
          <w:b/>
          <w:bCs/>
          <w:sz w:val="32"/>
          <w:szCs w:val="30"/>
        </w:rPr>
        <w:t xml:space="preserve"> </w:t>
      </w:r>
      <w:r>
        <w:rPr>
          <w:rFonts w:ascii="楷体_GB2312" w:eastAsia="楷体_GB2312" w:hAnsi="楷体_GB2312" w:cs="楷体_GB2312" w:hint="eastAsia"/>
          <w:b/>
          <w:bCs/>
          <w:sz w:val="32"/>
          <w:szCs w:val="30"/>
        </w:rPr>
        <w:t>强化研究生培养过程管理，提高研究生培养质量。</w:t>
      </w:r>
      <w:r>
        <w:rPr>
          <w:rFonts w:eastAsia="仿宋_GB2312" w:hint="eastAsia"/>
          <w:sz w:val="32"/>
          <w:szCs w:val="30"/>
        </w:rPr>
        <w:t>大力做好</w:t>
      </w:r>
      <w:r>
        <w:rPr>
          <w:rFonts w:eastAsia="仿宋_GB2312" w:hint="eastAsia"/>
          <w:sz w:val="32"/>
          <w:szCs w:val="30"/>
        </w:rPr>
        <w:t>2017</w:t>
      </w:r>
      <w:r>
        <w:rPr>
          <w:rFonts w:eastAsia="仿宋_GB2312" w:hint="eastAsia"/>
          <w:sz w:val="32"/>
          <w:szCs w:val="30"/>
        </w:rPr>
        <w:t>年植物学和</w:t>
      </w:r>
      <w:bookmarkStart w:id="1" w:name="OLE_LINK1"/>
      <w:r>
        <w:rPr>
          <w:rFonts w:eastAsia="仿宋_GB2312" w:hint="eastAsia"/>
          <w:sz w:val="32"/>
          <w:szCs w:val="30"/>
        </w:rPr>
        <w:t>学科教学（生物）研究生</w:t>
      </w:r>
      <w:bookmarkEnd w:id="1"/>
      <w:r>
        <w:rPr>
          <w:rFonts w:eastAsia="仿宋_GB2312" w:hint="eastAsia"/>
          <w:sz w:val="32"/>
          <w:szCs w:val="30"/>
        </w:rPr>
        <w:t>招生宣传和发动工作，争取更多优质的生源报考我校，扩大同等学力研究生的规模。加强学科教学（生物）研究生实践基地的建设，提高研究生的实践能力。推行导师责任制，加强研究生培养过程的管理，努力提高我院研究生培养质量。加强研究生论文质量的控制，提高学位论文的优良率。</w:t>
      </w:r>
    </w:p>
    <w:p w:rsidR="00913F82" w:rsidRDefault="006E1C2A">
      <w:pPr>
        <w:rPr>
          <w:rFonts w:ascii="黑体" w:eastAsia="黑体" w:hAnsi="黑体" w:cs="黑体"/>
          <w:b/>
          <w:sz w:val="32"/>
          <w:szCs w:val="30"/>
        </w:rPr>
      </w:pPr>
      <w:r>
        <w:rPr>
          <w:rFonts w:ascii="黑体" w:eastAsia="黑体" w:hAnsi="黑体" w:cs="黑体" w:hint="eastAsia"/>
          <w:sz w:val="32"/>
          <w:szCs w:val="30"/>
        </w:rPr>
        <w:t xml:space="preserve">   </w:t>
      </w:r>
      <w:r>
        <w:rPr>
          <w:rFonts w:ascii="黑体" w:eastAsia="黑体" w:hAnsi="黑体" w:cs="黑体" w:hint="eastAsia"/>
          <w:b/>
          <w:sz w:val="32"/>
          <w:szCs w:val="30"/>
        </w:rPr>
        <w:t xml:space="preserve"> </w:t>
      </w:r>
      <w:r>
        <w:rPr>
          <w:rFonts w:ascii="黑体" w:eastAsia="黑体" w:hAnsi="黑体" w:cs="黑体" w:hint="eastAsia"/>
          <w:b/>
          <w:sz w:val="32"/>
          <w:szCs w:val="30"/>
        </w:rPr>
        <w:t>三、围绕审核式评估开展教学改革，提高人才培养质量</w:t>
      </w:r>
    </w:p>
    <w:p w:rsidR="00913F82" w:rsidRDefault="006E1C2A">
      <w:pPr>
        <w:rPr>
          <w:rFonts w:eastAsia="仿宋_GB2312"/>
          <w:sz w:val="32"/>
          <w:szCs w:val="30"/>
        </w:rPr>
      </w:pPr>
      <w:r>
        <w:rPr>
          <w:rFonts w:eastAsia="仿宋_GB2312" w:hint="eastAsia"/>
          <w:sz w:val="32"/>
          <w:szCs w:val="30"/>
        </w:rPr>
        <w:lastRenderedPageBreak/>
        <w:t xml:space="preserve">   </w:t>
      </w:r>
      <w:r>
        <w:rPr>
          <w:rFonts w:ascii="楷体_GB2312" w:eastAsia="楷体_GB2312" w:hAnsi="楷体_GB2312" w:cs="楷体_GB2312" w:hint="eastAsia"/>
          <w:sz w:val="32"/>
          <w:szCs w:val="30"/>
        </w:rPr>
        <w:t xml:space="preserve"> </w:t>
      </w:r>
      <w:r>
        <w:rPr>
          <w:rFonts w:ascii="楷体_GB2312" w:eastAsia="楷体_GB2312" w:hAnsi="楷体_GB2312" w:cs="楷体_GB2312" w:hint="eastAsia"/>
          <w:b/>
          <w:bCs/>
          <w:sz w:val="32"/>
          <w:szCs w:val="30"/>
        </w:rPr>
        <w:t xml:space="preserve">1. </w:t>
      </w:r>
      <w:r>
        <w:rPr>
          <w:rFonts w:ascii="楷体_GB2312" w:eastAsia="楷体_GB2312" w:hAnsi="楷体_GB2312" w:cs="楷体_GB2312" w:hint="eastAsia"/>
          <w:b/>
          <w:bCs/>
          <w:sz w:val="32"/>
          <w:szCs w:val="30"/>
        </w:rPr>
        <w:t>认真落实教学任务，确保圆满完成教学任务。</w:t>
      </w:r>
      <w:r>
        <w:rPr>
          <w:rFonts w:eastAsia="仿宋_GB2312" w:hint="eastAsia"/>
          <w:sz w:val="32"/>
          <w:szCs w:val="30"/>
        </w:rPr>
        <w:t>教授为本科生授课率要达到</w:t>
      </w:r>
      <w:r>
        <w:rPr>
          <w:rFonts w:eastAsia="仿宋_GB2312" w:hint="eastAsia"/>
          <w:sz w:val="32"/>
          <w:szCs w:val="30"/>
        </w:rPr>
        <w:t>100%</w:t>
      </w:r>
      <w:r>
        <w:rPr>
          <w:rFonts w:eastAsia="仿宋_GB2312" w:hint="eastAsia"/>
          <w:sz w:val="32"/>
          <w:szCs w:val="30"/>
        </w:rPr>
        <w:t>；鼓励教师积极开</w:t>
      </w:r>
      <w:r>
        <w:rPr>
          <w:rFonts w:eastAsia="仿宋_GB2312" w:hint="eastAsia"/>
          <w:sz w:val="32"/>
          <w:szCs w:val="30"/>
        </w:rPr>
        <w:t>设面向全校学生的公共选修课程，每学期总开设门数达到</w:t>
      </w:r>
      <w:r>
        <w:rPr>
          <w:rFonts w:eastAsia="仿宋_GB2312" w:hint="eastAsia"/>
          <w:sz w:val="32"/>
          <w:szCs w:val="30"/>
        </w:rPr>
        <w:t>3-4</w:t>
      </w:r>
      <w:r>
        <w:rPr>
          <w:rFonts w:eastAsia="仿宋_GB2312" w:hint="eastAsia"/>
          <w:sz w:val="32"/>
          <w:szCs w:val="30"/>
        </w:rPr>
        <w:t>门以上。根据人才培养方案完善《生命科学学院大学生文化素质拓展实施方案》和《生命科学学院大学生综合素质拓展实施方案》，开拓创新，增加学科竞赛、创新创业项目类型、项目深度和广度，确保学生参与度达到</w:t>
      </w:r>
      <w:r>
        <w:rPr>
          <w:rFonts w:eastAsia="仿宋_GB2312" w:hint="eastAsia"/>
          <w:sz w:val="32"/>
          <w:szCs w:val="30"/>
        </w:rPr>
        <w:t>100%</w:t>
      </w:r>
      <w:r>
        <w:rPr>
          <w:rFonts w:eastAsia="仿宋_GB2312" w:hint="eastAsia"/>
          <w:sz w:val="32"/>
          <w:szCs w:val="30"/>
        </w:rPr>
        <w:t>。</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2.</w:t>
      </w:r>
      <w:r>
        <w:rPr>
          <w:rFonts w:ascii="楷体_GB2312" w:eastAsia="楷体_GB2312" w:hAnsi="楷体_GB2312" w:cs="楷体_GB2312" w:hint="eastAsia"/>
          <w:b/>
          <w:bCs/>
          <w:sz w:val="32"/>
          <w:szCs w:val="30"/>
        </w:rPr>
        <w:t>补充完善相关教学管理规定，强化教学过程和质量监控的长效机制建设。</w:t>
      </w:r>
      <w:r>
        <w:rPr>
          <w:rFonts w:eastAsia="仿宋_GB2312" w:hint="eastAsia"/>
          <w:sz w:val="32"/>
          <w:szCs w:val="30"/>
        </w:rPr>
        <w:t>改革部分原有教学方式评价体系和管理方式，制定或修订相关教学管理的若干文件规定，确保教学质量的稳步提高。</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3.</w:t>
      </w:r>
      <w:r>
        <w:rPr>
          <w:rFonts w:ascii="楷体_GB2312" w:eastAsia="楷体_GB2312" w:hAnsi="楷体_GB2312" w:cs="楷体_GB2312" w:hint="eastAsia"/>
          <w:b/>
          <w:bCs/>
          <w:sz w:val="32"/>
          <w:szCs w:val="30"/>
        </w:rPr>
        <w:t>重点做好审核评估各项工作。</w:t>
      </w:r>
      <w:r>
        <w:rPr>
          <w:rFonts w:eastAsia="仿宋_GB2312" w:hint="eastAsia"/>
          <w:sz w:val="32"/>
          <w:szCs w:val="30"/>
        </w:rPr>
        <w:t>对照审核评估实施方案和支撑材料目录</w:t>
      </w:r>
      <w:r>
        <w:rPr>
          <w:rFonts w:eastAsia="仿宋_GB2312" w:hint="eastAsia"/>
          <w:sz w:val="32"/>
          <w:szCs w:val="30"/>
        </w:rPr>
        <w:t>，逐一完善补充，确保教学档案材料完整规范，并将此建成制度性规范和程序性工作。推进课程与专业负责人制度，做好专业规划和课程规划，组织专家完成所有学位课程和四个专业自评，并根据评估结论进行整改与建设；继续生物科学（师范）专业认证的准备工作，为</w:t>
      </w:r>
      <w:r>
        <w:rPr>
          <w:rFonts w:eastAsia="仿宋_GB2312" w:hint="eastAsia"/>
          <w:sz w:val="32"/>
          <w:szCs w:val="30"/>
        </w:rPr>
        <w:t>2017</w:t>
      </w:r>
      <w:r>
        <w:rPr>
          <w:rFonts w:eastAsia="仿宋_GB2312" w:hint="eastAsia"/>
          <w:sz w:val="32"/>
          <w:szCs w:val="30"/>
        </w:rPr>
        <w:t>年顺利通过专业评估和</w:t>
      </w:r>
      <w:r>
        <w:rPr>
          <w:rFonts w:eastAsia="仿宋_GB2312" w:hint="eastAsia"/>
          <w:sz w:val="32"/>
          <w:szCs w:val="30"/>
        </w:rPr>
        <w:t>2018</w:t>
      </w:r>
      <w:r>
        <w:rPr>
          <w:rFonts w:eastAsia="仿宋_GB2312" w:hint="eastAsia"/>
          <w:sz w:val="32"/>
          <w:szCs w:val="30"/>
        </w:rPr>
        <w:t>年专业认证奠定基础。</w:t>
      </w:r>
    </w:p>
    <w:p w:rsidR="00913F82" w:rsidRDefault="006E1C2A">
      <w:pPr>
        <w:rPr>
          <w:rFonts w:eastAsia="仿宋_GB2312"/>
          <w:sz w:val="32"/>
          <w:szCs w:val="30"/>
        </w:rPr>
      </w:pPr>
      <w:r>
        <w:rPr>
          <w:rFonts w:eastAsia="仿宋_GB2312" w:hint="eastAsia"/>
          <w:sz w:val="32"/>
          <w:szCs w:val="30"/>
        </w:rPr>
        <w:t xml:space="preserve">   </w:t>
      </w:r>
      <w:r>
        <w:rPr>
          <w:rFonts w:eastAsia="仿宋_GB2312" w:hint="eastAsia"/>
          <w:b/>
          <w:bCs/>
          <w:sz w:val="32"/>
          <w:szCs w:val="30"/>
        </w:rPr>
        <w:t xml:space="preserve"> </w:t>
      </w:r>
      <w:r>
        <w:rPr>
          <w:rFonts w:ascii="楷体_GB2312" w:eastAsia="楷体_GB2312" w:hAnsi="楷体_GB2312" w:cs="楷体_GB2312" w:hint="eastAsia"/>
          <w:b/>
          <w:bCs/>
          <w:sz w:val="32"/>
          <w:szCs w:val="30"/>
        </w:rPr>
        <w:t>4.</w:t>
      </w:r>
      <w:r>
        <w:rPr>
          <w:rFonts w:ascii="楷体_GB2312" w:eastAsia="楷体_GB2312" w:hAnsi="楷体_GB2312" w:cs="楷体_GB2312" w:hint="eastAsia"/>
          <w:b/>
          <w:bCs/>
          <w:sz w:val="32"/>
          <w:szCs w:val="30"/>
        </w:rPr>
        <w:t>扎实推进本科生毕业论文工作。</w:t>
      </w:r>
      <w:r>
        <w:rPr>
          <w:rFonts w:eastAsia="仿宋_GB2312" w:hint="eastAsia"/>
          <w:sz w:val="32"/>
          <w:szCs w:val="30"/>
        </w:rPr>
        <w:t>确保每个学生均有符合教学要求的课题和合适的指导老师，任务书下达到每位学生，学生、指导教师动员到位；要切实加强指导工作，使每个学生真正得到全面煅炼和提高；要加强在校外进行的毕业</w:t>
      </w:r>
      <w:r>
        <w:rPr>
          <w:rFonts w:eastAsia="仿宋_GB2312" w:hint="eastAsia"/>
          <w:sz w:val="32"/>
          <w:szCs w:val="30"/>
        </w:rPr>
        <w:lastRenderedPageBreak/>
        <w:t>设</w:t>
      </w:r>
      <w:r>
        <w:rPr>
          <w:rFonts w:eastAsia="仿宋_GB2312" w:hint="eastAsia"/>
          <w:sz w:val="32"/>
          <w:szCs w:val="30"/>
        </w:rPr>
        <w:t>计（论文）学生的管理，确保毕业设计（论文）整体质量的提高。做好高质量毕业设计（论文）</w:t>
      </w:r>
      <w:r>
        <w:rPr>
          <w:rFonts w:eastAsia="仿宋_GB2312" w:hint="eastAsia"/>
          <w:sz w:val="32"/>
          <w:szCs w:val="30"/>
        </w:rPr>
        <w:t xml:space="preserve"> </w:t>
      </w:r>
      <w:r>
        <w:rPr>
          <w:rFonts w:eastAsia="仿宋_GB2312" w:hint="eastAsia"/>
          <w:sz w:val="32"/>
          <w:szCs w:val="30"/>
        </w:rPr>
        <w:t>的重点培育，优先考虑参加过大学生创新训练计划项目并取得一定成果，或参加相关学科竞赛并获省级以上奖项的团队或同学。</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sz w:val="32"/>
          <w:szCs w:val="30"/>
        </w:rPr>
        <w:t xml:space="preserve"> </w:t>
      </w:r>
      <w:r>
        <w:rPr>
          <w:rFonts w:ascii="楷体_GB2312" w:eastAsia="楷体_GB2312" w:hAnsi="楷体_GB2312" w:cs="楷体_GB2312" w:hint="eastAsia"/>
          <w:b/>
          <w:bCs/>
          <w:sz w:val="32"/>
          <w:szCs w:val="30"/>
        </w:rPr>
        <w:t>5.</w:t>
      </w:r>
      <w:r>
        <w:rPr>
          <w:rFonts w:ascii="楷体_GB2312" w:eastAsia="楷体_GB2312" w:hAnsi="楷体_GB2312" w:cs="楷体_GB2312" w:hint="eastAsia"/>
          <w:b/>
          <w:bCs/>
          <w:sz w:val="32"/>
          <w:szCs w:val="30"/>
        </w:rPr>
        <w:t>加强教学实践基地的建设和教学实践环节管理，</w:t>
      </w:r>
      <w:r>
        <w:rPr>
          <w:rFonts w:ascii="楷体_GB2312" w:eastAsia="楷体_GB2312" w:hAnsi="楷体_GB2312" w:cs="楷体_GB2312" w:hint="eastAsia"/>
          <w:b/>
          <w:sz w:val="32"/>
          <w:szCs w:val="30"/>
        </w:rPr>
        <w:t>创新实践教学模式。</w:t>
      </w:r>
      <w:r>
        <w:rPr>
          <w:rFonts w:eastAsia="仿宋_GB2312" w:hint="eastAsia"/>
          <w:sz w:val="32"/>
          <w:szCs w:val="30"/>
        </w:rPr>
        <w:t>强化四个专业实践技能的培养，加强校校合作、校企互动，建立资源共享和人才双培机制，提高学生实践创新能力和核心竞争力。</w:t>
      </w:r>
      <w:r>
        <w:rPr>
          <w:rFonts w:eastAsia="仿宋_GB2312" w:hint="eastAsia"/>
          <w:sz w:val="32"/>
          <w:szCs w:val="30"/>
        </w:rPr>
        <w:t>2017</w:t>
      </w:r>
      <w:r>
        <w:rPr>
          <w:rFonts w:eastAsia="仿宋_GB2312" w:hint="eastAsia"/>
          <w:sz w:val="32"/>
          <w:szCs w:val="30"/>
        </w:rPr>
        <w:t>年每个专业聘任兼职教师</w:t>
      </w:r>
      <w:r>
        <w:rPr>
          <w:rFonts w:eastAsia="仿宋_GB2312" w:hint="eastAsia"/>
          <w:sz w:val="32"/>
          <w:szCs w:val="30"/>
        </w:rPr>
        <w:t>3-5</w:t>
      </w:r>
      <w:r>
        <w:rPr>
          <w:rFonts w:eastAsia="仿宋_GB2312" w:hint="eastAsia"/>
          <w:sz w:val="32"/>
          <w:szCs w:val="30"/>
        </w:rPr>
        <w:t>人，新增实践创新基地</w:t>
      </w:r>
      <w:r>
        <w:rPr>
          <w:rFonts w:eastAsia="仿宋_GB2312" w:hint="eastAsia"/>
          <w:sz w:val="32"/>
          <w:szCs w:val="30"/>
        </w:rPr>
        <w:t>1-2</w:t>
      </w:r>
      <w:r>
        <w:rPr>
          <w:rFonts w:eastAsia="仿宋_GB2312" w:hint="eastAsia"/>
          <w:sz w:val="32"/>
          <w:szCs w:val="30"/>
        </w:rPr>
        <w:t>个，重点建设基地</w:t>
      </w:r>
      <w:r>
        <w:rPr>
          <w:rFonts w:eastAsia="仿宋_GB2312" w:hint="eastAsia"/>
          <w:sz w:val="32"/>
          <w:szCs w:val="30"/>
        </w:rPr>
        <w:t>1</w:t>
      </w:r>
      <w:r>
        <w:rPr>
          <w:rFonts w:eastAsia="仿宋_GB2312" w:hint="eastAsia"/>
          <w:sz w:val="32"/>
          <w:szCs w:val="30"/>
        </w:rPr>
        <w:t>个。</w:t>
      </w:r>
    </w:p>
    <w:p w:rsidR="00913F82" w:rsidRDefault="006E1C2A">
      <w:pPr>
        <w:rPr>
          <w:rFonts w:eastAsia="仿宋_GB2312"/>
          <w:sz w:val="32"/>
          <w:szCs w:val="30"/>
        </w:rPr>
      </w:pPr>
      <w:r>
        <w:rPr>
          <w:rFonts w:eastAsia="仿宋_GB2312" w:hint="eastAsia"/>
          <w:sz w:val="32"/>
          <w:szCs w:val="30"/>
        </w:rPr>
        <w:t xml:space="preserve">   </w:t>
      </w:r>
      <w:r>
        <w:rPr>
          <w:rFonts w:eastAsia="仿宋_GB2312" w:hint="eastAsia"/>
          <w:b/>
          <w:bCs/>
          <w:sz w:val="32"/>
          <w:szCs w:val="30"/>
        </w:rPr>
        <w:t xml:space="preserve"> </w:t>
      </w:r>
      <w:r>
        <w:rPr>
          <w:rFonts w:ascii="楷体_GB2312" w:eastAsia="楷体_GB2312" w:hAnsi="楷体_GB2312" w:cs="楷体_GB2312" w:hint="eastAsia"/>
          <w:b/>
          <w:bCs/>
          <w:sz w:val="32"/>
          <w:szCs w:val="30"/>
        </w:rPr>
        <w:t>6.</w:t>
      </w:r>
      <w:r>
        <w:rPr>
          <w:rFonts w:ascii="楷体_GB2312" w:eastAsia="楷体_GB2312" w:hAnsi="楷体_GB2312" w:cs="楷体_GB2312" w:hint="eastAsia"/>
          <w:b/>
          <w:bCs/>
          <w:sz w:val="32"/>
          <w:szCs w:val="30"/>
        </w:rPr>
        <w:t>积极组织参加各级学科竞赛。</w:t>
      </w:r>
      <w:r>
        <w:rPr>
          <w:rFonts w:eastAsia="仿宋_GB2312" w:hint="eastAsia"/>
          <w:sz w:val="32"/>
          <w:szCs w:val="30"/>
        </w:rPr>
        <w:t>按</w:t>
      </w:r>
      <w:r>
        <w:rPr>
          <w:rFonts w:eastAsia="仿宋_GB2312" w:hint="eastAsia"/>
          <w:sz w:val="32"/>
          <w:szCs w:val="30"/>
        </w:rPr>
        <w:t>照《南通大学大学生学科竞赛管理办法（试行）》（通大教〔</w:t>
      </w:r>
      <w:r>
        <w:rPr>
          <w:rFonts w:eastAsia="仿宋_GB2312" w:hint="eastAsia"/>
          <w:sz w:val="32"/>
          <w:szCs w:val="30"/>
        </w:rPr>
        <w:t>2013</w:t>
      </w:r>
      <w:r>
        <w:rPr>
          <w:rFonts w:eastAsia="仿宋_GB2312" w:hint="eastAsia"/>
          <w:sz w:val="32"/>
          <w:szCs w:val="30"/>
        </w:rPr>
        <w:t>〕</w:t>
      </w:r>
      <w:r>
        <w:rPr>
          <w:rFonts w:eastAsia="仿宋_GB2312" w:hint="eastAsia"/>
          <w:sz w:val="32"/>
          <w:szCs w:val="30"/>
        </w:rPr>
        <w:t>130</w:t>
      </w:r>
      <w:r>
        <w:rPr>
          <w:rFonts w:eastAsia="仿宋_GB2312" w:hint="eastAsia"/>
          <w:sz w:val="32"/>
          <w:szCs w:val="30"/>
        </w:rPr>
        <w:t>号）的文件要求，积极组织参加各级学科竞赛，并做好举办院级、校级学科竞赛的相关工作；全面动员，做好大学生创新训练项目的申报、中期检查和项目结项的管理，争取立项省部级以上项目</w:t>
      </w:r>
      <w:r>
        <w:rPr>
          <w:rFonts w:eastAsia="仿宋_GB2312" w:hint="eastAsia"/>
          <w:sz w:val="32"/>
          <w:szCs w:val="30"/>
        </w:rPr>
        <w:t>4-5</w:t>
      </w:r>
      <w:r>
        <w:rPr>
          <w:rFonts w:eastAsia="仿宋_GB2312" w:hint="eastAsia"/>
          <w:sz w:val="32"/>
          <w:szCs w:val="30"/>
        </w:rPr>
        <w:t>项。</w:t>
      </w:r>
    </w:p>
    <w:p w:rsidR="00913F82" w:rsidRDefault="006E1C2A">
      <w:pPr>
        <w:rPr>
          <w:rFonts w:eastAsia="仿宋_GB2312"/>
          <w:sz w:val="32"/>
          <w:szCs w:val="30"/>
        </w:rPr>
      </w:pPr>
      <w:r>
        <w:rPr>
          <w:rFonts w:eastAsia="仿宋_GB2312" w:hint="eastAsia"/>
          <w:sz w:val="32"/>
          <w:szCs w:val="30"/>
        </w:rPr>
        <w:t xml:space="preserve">   </w:t>
      </w:r>
      <w:r>
        <w:rPr>
          <w:rFonts w:eastAsia="仿宋_GB2312" w:hint="eastAsia"/>
          <w:b/>
          <w:bCs/>
          <w:sz w:val="32"/>
          <w:szCs w:val="30"/>
        </w:rPr>
        <w:t xml:space="preserve"> </w:t>
      </w:r>
      <w:r>
        <w:rPr>
          <w:rFonts w:ascii="楷体_GB2312" w:eastAsia="楷体_GB2312" w:hAnsi="楷体_GB2312" w:cs="楷体_GB2312" w:hint="eastAsia"/>
          <w:b/>
          <w:bCs/>
          <w:sz w:val="32"/>
          <w:szCs w:val="30"/>
        </w:rPr>
        <w:t>7.</w:t>
      </w:r>
      <w:r>
        <w:rPr>
          <w:rFonts w:ascii="楷体_GB2312" w:eastAsia="楷体_GB2312" w:hAnsi="楷体_GB2312" w:cs="楷体_GB2312" w:hint="eastAsia"/>
          <w:b/>
          <w:bCs/>
          <w:sz w:val="32"/>
          <w:szCs w:val="30"/>
        </w:rPr>
        <w:t>积极鼓励教师开展教学内容和课程体系改革。</w:t>
      </w:r>
      <w:r>
        <w:rPr>
          <w:rFonts w:eastAsia="仿宋_GB2312" w:hint="eastAsia"/>
          <w:sz w:val="32"/>
          <w:szCs w:val="30"/>
        </w:rPr>
        <w:t>大力推进教学模式、方法与手段创新，以及微课、慕课以及资源共享课等教学资源建设，不断提高教学水平，适应互联网时代教学研究型大学的需要。确保教学改革项目和课程资源项目立项数不低于目标考核数。组织专业负责人广泛调研</w:t>
      </w:r>
      <w:r>
        <w:rPr>
          <w:rFonts w:eastAsia="仿宋_GB2312" w:hint="eastAsia"/>
          <w:sz w:val="32"/>
          <w:szCs w:val="30"/>
        </w:rPr>
        <w:t>和充分论证，做好</w:t>
      </w:r>
      <w:r>
        <w:rPr>
          <w:rFonts w:eastAsia="仿宋_GB2312" w:hint="eastAsia"/>
          <w:sz w:val="32"/>
          <w:szCs w:val="30"/>
        </w:rPr>
        <w:t>2017</w:t>
      </w:r>
      <w:r>
        <w:rPr>
          <w:rFonts w:eastAsia="仿宋_GB2312" w:hint="eastAsia"/>
          <w:sz w:val="32"/>
          <w:szCs w:val="30"/>
        </w:rPr>
        <w:t>级本科人才培养方案的制定相关工作。</w:t>
      </w:r>
      <w:r>
        <w:rPr>
          <w:rFonts w:eastAsia="仿宋_GB2312" w:hint="eastAsia"/>
          <w:sz w:val="32"/>
          <w:szCs w:val="30"/>
        </w:rPr>
        <w:t xml:space="preserve"> </w:t>
      </w:r>
      <w:r>
        <w:rPr>
          <w:rFonts w:eastAsia="仿宋_GB2312" w:hint="eastAsia"/>
          <w:sz w:val="32"/>
          <w:szCs w:val="30"/>
        </w:rPr>
        <w:t>广泛动员，积极谋划，做好教学成果奖和教材的培育。</w:t>
      </w:r>
    </w:p>
    <w:p w:rsidR="00913F82" w:rsidRDefault="006E1C2A">
      <w:pPr>
        <w:ind w:firstLine="640"/>
        <w:rPr>
          <w:rFonts w:eastAsia="仿宋_GB2312"/>
          <w:b/>
          <w:sz w:val="32"/>
          <w:szCs w:val="30"/>
        </w:rPr>
      </w:pPr>
      <w:r>
        <w:rPr>
          <w:rFonts w:ascii="黑体" w:eastAsia="黑体" w:hAnsi="黑体" w:cs="黑体" w:hint="eastAsia"/>
          <w:b/>
          <w:sz w:val="32"/>
          <w:szCs w:val="30"/>
        </w:rPr>
        <w:lastRenderedPageBreak/>
        <w:t>四、实践“大学工、大教育”理念，促进学生全面发展</w:t>
      </w:r>
      <w:r>
        <w:rPr>
          <w:rFonts w:eastAsia="仿宋_GB2312" w:hint="eastAsia"/>
          <w:b/>
          <w:sz w:val="32"/>
          <w:szCs w:val="30"/>
        </w:rPr>
        <w:t xml:space="preserve">         </w:t>
      </w:r>
    </w:p>
    <w:p w:rsidR="00913F82" w:rsidRDefault="006E1C2A">
      <w:pPr>
        <w:ind w:firstLine="640"/>
        <w:rPr>
          <w:rFonts w:eastAsia="仿宋_GB2312"/>
          <w:sz w:val="32"/>
          <w:szCs w:val="30"/>
        </w:rPr>
      </w:pPr>
      <w:r>
        <w:rPr>
          <w:rFonts w:ascii="楷体_GB2312" w:eastAsia="楷体_GB2312" w:hAnsi="楷体_GB2312" w:cs="楷体_GB2312" w:hint="eastAsia"/>
          <w:b/>
          <w:bCs/>
          <w:sz w:val="32"/>
          <w:szCs w:val="30"/>
        </w:rPr>
        <w:t>1.</w:t>
      </w:r>
      <w:r>
        <w:rPr>
          <w:rFonts w:ascii="楷体_GB2312" w:eastAsia="楷体_GB2312" w:hAnsi="楷体_GB2312" w:cs="楷体_GB2312" w:hint="eastAsia"/>
          <w:b/>
          <w:bCs/>
          <w:sz w:val="32"/>
          <w:szCs w:val="30"/>
        </w:rPr>
        <w:t>继续班导师建设，强化工作保障，提升学生工作队伍职业能力和整体素质。</w:t>
      </w:r>
      <w:r>
        <w:rPr>
          <w:rFonts w:eastAsia="仿宋_GB2312" w:hint="eastAsia"/>
          <w:sz w:val="32"/>
          <w:szCs w:val="30"/>
        </w:rPr>
        <w:t>继续完善班导师评聘办法、评优办法和考核办法，加强队伍建设。坚持辅导员、班导师例会制度，针对学生情况开展专题培训，加大学生工作对外沟通与交流，提高业务素质和能力。鼓励辅导员班导师参与学生工作相关的教学和科研，提供条件支持参加专业知识和职业技能培训。继续落实辅导员、班导师工作日志制度、特殊学生登记谈话制度，使辅导员、班导师日常工作精细化、规范化。</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2.</w:t>
      </w:r>
      <w:r>
        <w:rPr>
          <w:rFonts w:ascii="楷体_GB2312" w:eastAsia="楷体_GB2312" w:hAnsi="楷体_GB2312" w:cs="楷体_GB2312" w:hint="eastAsia"/>
          <w:b/>
          <w:bCs/>
          <w:sz w:val="32"/>
          <w:szCs w:val="30"/>
        </w:rPr>
        <w:t>以学生综合素质学分认定为契机，建立和完善学风建设长效机制。</w:t>
      </w:r>
      <w:r>
        <w:rPr>
          <w:rFonts w:eastAsia="仿宋_GB2312" w:hint="eastAsia"/>
          <w:sz w:val="32"/>
          <w:szCs w:val="30"/>
        </w:rPr>
        <w:t>严格落实学生综合素质学分认定，针对每个专业的学分修得情况开展分类引导。指导学生进行“时间管理”，</w:t>
      </w:r>
      <w:r>
        <w:rPr>
          <w:rFonts w:eastAsia="仿宋_GB2312" w:hint="eastAsia"/>
          <w:sz w:val="32"/>
          <w:szCs w:val="30"/>
        </w:rPr>
        <w:t>帮助学生科学、合理、有效地利用时间资源，引导学生制定《</w:t>
      </w:r>
      <w:r>
        <w:rPr>
          <w:rFonts w:eastAsia="仿宋_GB2312" w:hint="eastAsia"/>
          <w:sz w:val="32"/>
          <w:szCs w:val="30"/>
        </w:rPr>
        <w:t>fighting</w:t>
      </w:r>
      <w:r>
        <w:rPr>
          <w:rFonts w:eastAsia="仿宋_GB2312" w:hint="eastAsia"/>
          <w:sz w:val="32"/>
          <w:szCs w:val="30"/>
        </w:rPr>
        <w:t>！我的梦校》计划。积极创造条件为学生考研、考级、考证、考公务员</w:t>
      </w:r>
      <w:r>
        <w:rPr>
          <w:rFonts w:eastAsia="仿宋_GB2312" w:hint="eastAsia"/>
          <w:sz w:val="32"/>
          <w:szCs w:val="30"/>
        </w:rPr>
        <w:t>(</w:t>
      </w:r>
      <w:r>
        <w:rPr>
          <w:rFonts w:eastAsia="仿宋_GB2312" w:hint="eastAsia"/>
          <w:sz w:val="32"/>
          <w:szCs w:val="30"/>
        </w:rPr>
        <w:t>村官</w:t>
      </w:r>
      <w:r>
        <w:rPr>
          <w:rFonts w:eastAsia="仿宋_GB2312" w:hint="eastAsia"/>
          <w:sz w:val="32"/>
          <w:szCs w:val="30"/>
        </w:rPr>
        <w:t>)</w:t>
      </w:r>
      <w:r>
        <w:rPr>
          <w:rFonts w:eastAsia="仿宋_GB2312" w:hint="eastAsia"/>
          <w:sz w:val="32"/>
          <w:szCs w:val="30"/>
        </w:rPr>
        <w:t>、开展创新创业活动等提供帮助和支持。修订综合测评条例，发挥各级各类奖学金、助学金的导向功能和激励作用。支持动员学生参加全国、省级学科竞赛，争取获得高级别奖项。</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3.</w:t>
      </w:r>
      <w:r>
        <w:rPr>
          <w:rFonts w:ascii="楷体_GB2312" w:eastAsia="楷体_GB2312" w:hAnsi="楷体_GB2312" w:cs="楷体_GB2312" w:hint="eastAsia"/>
          <w:b/>
          <w:bCs/>
          <w:sz w:val="32"/>
          <w:szCs w:val="30"/>
        </w:rPr>
        <w:t>以各类学科竞赛为抓手，鼓励学生投身创新创业。</w:t>
      </w:r>
      <w:r>
        <w:rPr>
          <w:rFonts w:eastAsia="仿宋_GB2312" w:hint="eastAsia"/>
          <w:sz w:val="32"/>
          <w:szCs w:val="30"/>
        </w:rPr>
        <w:t>进一步完善“科研、考研导师制”，营造“大学工、大教育”的良好氛围。继续开展科研训练与素质拓展大赛、生物实验基础技能大赛等，提升学生专业实践能力和素养。带领学</w:t>
      </w:r>
      <w:r>
        <w:rPr>
          <w:rFonts w:eastAsia="仿宋_GB2312" w:hint="eastAsia"/>
          <w:sz w:val="32"/>
          <w:szCs w:val="30"/>
        </w:rPr>
        <w:t>生</w:t>
      </w:r>
      <w:r>
        <w:rPr>
          <w:rFonts w:eastAsia="仿宋_GB2312" w:hint="eastAsia"/>
          <w:sz w:val="32"/>
          <w:szCs w:val="30"/>
        </w:rPr>
        <w:lastRenderedPageBreak/>
        <w:t>备战</w:t>
      </w:r>
      <w:r>
        <w:rPr>
          <w:rFonts w:eastAsia="仿宋_GB2312" w:hint="eastAsia"/>
          <w:sz w:val="32"/>
          <w:szCs w:val="30"/>
        </w:rPr>
        <w:t>2017</w:t>
      </w:r>
      <w:r>
        <w:rPr>
          <w:rFonts w:eastAsia="仿宋_GB2312" w:hint="eastAsia"/>
          <w:sz w:val="32"/>
          <w:szCs w:val="30"/>
        </w:rPr>
        <w:t>年“挑战杯”大学生课外学术科技作品竞赛省级培育，鼓励学生参加“创青春”大学生创业大赛等赛事，加强“绿色生物谷”科技实践团、“海洋之星”科技实践团等科技创新团队的建设，注重项目的培育和积累，争取获得更加优异的成绩。</w:t>
      </w:r>
    </w:p>
    <w:p w:rsidR="00913F82" w:rsidRDefault="006E1C2A">
      <w:pPr>
        <w:rPr>
          <w:rFonts w:eastAsia="仿宋_GB2312"/>
          <w:sz w:val="32"/>
          <w:szCs w:val="30"/>
        </w:rPr>
      </w:pPr>
      <w:r>
        <w:rPr>
          <w:rFonts w:eastAsia="仿宋_GB2312" w:hint="eastAsia"/>
          <w:sz w:val="32"/>
          <w:szCs w:val="30"/>
        </w:rPr>
        <w:t xml:space="preserve">    </w:t>
      </w:r>
      <w:r>
        <w:rPr>
          <w:rFonts w:ascii="楷体_GB2312" w:eastAsia="楷体_GB2312" w:hAnsi="楷体_GB2312" w:cs="楷体_GB2312" w:hint="eastAsia"/>
          <w:b/>
          <w:bCs/>
          <w:sz w:val="32"/>
          <w:szCs w:val="30"/>
        </w:rPr>
        <w:t>4.</w:t>
      </w:r>
      <w:r>
        <w:rPr>
          <w:rFonts w:ascii="楷体_GB2312" w:eastAsia="楷体_GB2312" w:hAnsi="楷体_GB2312" w:cs="楷体_GB2312" w:hint="eastAsia"/>
          <w:b/>
          <w:bCs/>
          <w:sz w:val="32"/>
          <w:szCs w:val="30"/>
        </w:rPr>
        <w:t>加强就业指导与服务，保持就业率高于学校平均水平。</w:t>
      </w:r>
      <w:r>
        <w:rPr>
          <w:rFonts w:eastAsia="仿宋_GB2312" w:hint="eastAsia"/>
          <w:sz w:val="32"/>
          <w:szCs w:val="30"/>
        </w:rPr>
        <w:t>制作《</w:t>
      </w:r>
      <w:r>
        <w:rPr>
          <w:rFonts w:eastAsia="仿宋_GB2312" w:hint="eastAsia"/>
          <w:sz w:val="32"/>
          <w:szCs w:val="30"/>
        </w:rPr>
        <w:t>2017</w:t>
      </w:r>
      <w:r>
        <w:rPr>
          <w:rFonts w:eastAsia="仿宋_GB2312" w:hint="eastAsia"/>
          <w:sz w:val="32"/>
          <w:szCs w:val="30"/>
        </w:rPr>
        <w:t>届毕业生信息表》，统计毕业生电话、</w:t>
      </w:r>
      <w:r>
        <w:rPr>
          <w:rFonts w:eastAsia="仿宋_GB2312" w:hint="eastAsia"/>
          <w:sz w:val="32"/>
          <w:szCs w:val="30"/>
        </w:rPr>
        <w:t>QQ</w:t>
      </w:r>
      <w:r>
        <w:rPr>
          <w:rFonts w:eastAsia="仿宋_GB2312" w:hint="eastAsia"/>
          <w:sz w:val="32"/>
          <w:szCs w:val="30"/>
        </w:rPr>
        <w:t>、邮箱等基础信息，为后续毕业生母校评价调查、毕业生就业调查做好基础信息统计工作。邀请职业指导师为学生开设讲座，更好地为学生提供就业指导。及时关注社会各界招聘网站、同类学校信息就业平台、各地招聘会启示公告，主动筛选与学院生物专业相同、相近的单位招聘信息，每周定期在毕业生</w:t>
      </w:r>
      <w:r>
        <w:rPr>
          <w:rFonts w:eastAsia="仿宋_GB2312" w:hint="eastAsia"/>
          <w:sz w:val="32"/>
          <w:szCs w:val="30"/>
        </w:rPr>
        <w:t>QQ</w:t>
      </w:r>
      <w:r>
        <w:rPr>
          <w:rFonts w:eastAsia="仿宋_GB2312" w:hint="eastAsia"/>
          <w:sz w:val="32"/>
          <w:szCs w:val="30"/>
        </w:rPr>
        <w:t>群公布。加强与就业基地联系，推荐优秀学生去用人单位实习，增加学生的就业机会。积极主动邀请与我院长期合作以及筛选生物行业内优秀的用人单位来我院招聘。做好选调生、大学生村官、西部计划的宣传工作</w:t>
      </w:r>
      <w:r>
        <w:rPr>
          <w:rFonts w:eastAsia="仿宋_GB2312" w:hint="eastAsia"/>
          <w:sz w:val="32"/>
          <w:szCs w:val="30"/>
        </w:rPr>
        <w:t>，鼓励并帮助有想法、有条件的学生自主创业。</w:t>
      </w:r>
    </w:p>
    <w:p w:rsidR="00913F82" w:rsidRDefault="006E1C2A">
      <w:pPr>
        <w:numPr>
          <w:ilvl w:val="0"/>
          <w:numId w:val="1"/>
        </w:numPr>
        <w:ind w:firstLine="640"/>
        <w:rPr>
          <w:rFonts w:eastAsia="仿宋_GB2312"/>
          <w:sz w:val="32"/>
          <w:szCs w:val="30"/>
        </w:rPr>
      </w:pPr>
      <w:r>
        <w:rPr>
          <w:rFonts w:ascii="楷体_GB2312" w:eastAsia="楷体_GB2312" w:hAnsi="楷体_GB2312" w:cs="楷体_GB2312" w:hint="eastAsia"/>
          <w:b/>
          <w:bCs/>
          <w:sz w:val="32"/>
          <w:szCs w:val="30"/>
        </w:rPr>
        <w:t>规范教育管理，强化服务保障，建设平安校园。</w:t>
      </w:r>
      <w:r>
        <w:rPr>
          <w:rFonts w:eastAsia="仿宋_GB2312" w:hint="eastAsia"/>
          <w:sz w:val="32"/>
          <w:szCs w:val="30"/>
        </w:rPr>
        <w:t>公开、公平、公正地做好各项贫困生帮扶工作，争取更多社会资助，扩大检查随访力度。做好心理健康教育与院红十字会的各项工作。重视安全教育，继续完善四类特殊学生档案，按照学生突发事件处理预案的要求，完善应急机制，有效预防和及</w:t>
      </w:r>
      <w:r>
        <w:rPr>
          <w:rFonts w:eastAsia="仿宋_GB2312" w:hint="eastAsia"/>
          <w:sz w:val="32"/>
          <w:szCs w:val="30"/>
        </w:rPr>
        <w:lastRenderedPageBreak/>
        <w:t>时控制各类学生突发事件。</w:t>
      </w:r>
    </w:p>
    <w:p w:rsidR="00913F82" w:rsidRDefault="00913F82">
      <w:pPr>
        <w:rPr>
          <w:rFonts w:eastAsia="仿宋_GB2312"/>
          <w:sz w:val="32"/>
          <w:szCs w:val="30"/>
        </w:rPr>
      </w:pPr>
      <w:bookmarkStart w:id="2" w:name="_GoBack"/>
      <w:bookmarkEnd w:id="2"/>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rPr>
          <w:rFonts w:eastAsia="仿宋_GB2312"/>
          <w:sz w:val="32"/>
          <w:szCs w:val="30"/>
        </w:rPr>
      </w:pPr>
    </w:p>
    <w:p w:rsidR="00913F82" w:rsidRDefault="00913F82">
      <w:pPr>
        <w:rPr>
          <w:rFonts w:eastAsia="仿宋_GB2312"/>
          <w:sz w:val="32"/>
          <w:szCs w:val="30"/>
        </w:rPr>
      </w:pPr>
    </w:p>
    <w:p w:rsidR="00913F82" w:rsidRDefault="00913F82">
      <w:pPr>
        <w:rPr>
          <w:rFonts w:eastAsia="仿宋_GB2312"/>
          <w:sz w:val="32"/>
          <w:szCs w:val="30"/>
        </w:rPr>
      </w:pPr>
    </w:p>
    <w:p w:rsidR="00913F82" w:rsidRDefault="00913F82">
      <w:pPr>
        <w:rPr>
          <w:rFonts w:eastAsia="仿宋_GB2312"/>
          <w:sz w:val="32"/>
          <w:szCs w:val="30"/>
        </w:rPr>
      </w:pPr>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ind w:firstLine="640"/>
        <w:rPr>
          <w:rFonts w:eastAsia="仿宋_GB2312"/>
          <w:sz w:val="32"/>
          <w:szCs w:val="30"/>
        </w:rPr>
      </w:pPr>
    </w:p>
    <w:p w:rsidR="00913F82" w:rsidRDefault="00913F82">
      <w:pPr>
        <w:rPr>
          <w:rFonts w:eastAsia="仿宋_GB2312"/>
          <w:sz w:val="32"/>
          <w:szCs w:val="30"/>
        </w:rPr>
      </w:pPr>
    </w:p>
    <w:p w:rsidR="00913F82" w:rsidRDefault="00913F82">
      <w:pPr>
        <w:rPr>
          <w:rFonts w:eastAsia="仿宋_GB2312"/>
          <w:sz w:val="32"/>
          <w:szCs w:val="30"/>
        </w:rPr>
      </w:pPr>
    </w:p>
    <w:p w:rsidR="00913F82" w:rsidRDefault="00913F82">
      <w:pPr>
        <w:rPr>
          <w:rFonts w:eastAsia="仿宋_GB2312"/>
          <w:sz w:val="32"/>
          <w:szCs w:val="30"/>
        </w:rPr>
      </w:pPr>
    </w:p>
    <w:p w:rsidR="00913F82" w:rsidRDefault="00913F82">
      <w:pPr>
        <w:ind w:firstLineChars="100" w:firstLine="200"/>
        <w:rPr>
          <w:rFonts w:eastAsia="仿宋_GB2312"/>
          <w:sz w:val="30"/>
          <w:szCs w:val="30"/>
        </w:rPr>
      </w:pPr>
      <w:r w:rsidRPr="00913F82">
        <w:rPr>
          <w:rFonts w:eastAsia="仿宋_GB2312"/>
          <w:sz w:val="20"/>
          <w:szCs w:val="30"/>
        </w:rPr>
        <w:pict>
          <v:line id="_x0000_s1026" style="position:absolute;left:0;text-align:left;z-index:1" from="0,0" to="414pt,0" strokeweight="1.5pt"/>
        </w:pict>
      </w:r>
      <w:r w:rsidR="006E1C2A">
        <w:rPr>
          <w:rFonts w:eastAsia="仿宋_GB2312" w:hint="eastAsia"/>
          <w:sz w:val="32"/>
          <w:szCs w:val="30"/>
        </w:rPr>
        <w:t>抄送</w:t>
      </w:r>
      <w:r w:rsidR="006E1C2A">
        <w:rPr>
          <w:rFonts w:hint="eastAsia"/>
          <w:sz w:val="30"/>
          <w:szCs w:val="30"/>
        </w:rPr>
        <w:t>：</w:t>
      </w:r>
      <w:r w:rsidR="006E1C2A">
        <w:rPr>
          <w:rFonts w:eastAsia="仿宋_GB2312" w:hint="eastAsia"/>
          <w:sz w:val="30"/>
          <w:szCs w:val="30"/>
        </w:rPr>
        <w:t>南通大学党委办公室、校长办公室</w:t>
      </w:r>
    </w:p>
    <w:p w:rsidR="003E71BF" w:rsidRDefault="00913F82" w:rsidP="003E71BF">
      <w:pPr>
        <w:ind w:firstLineChars="50" w:firstLine="100"/>
        <w:rPr>
          <w:rFonts w:hint="eastAsia"/>
          <w:sz w:val="30"/>
          <w:szCs w:val="30"/>
        </w:rPr>
      </w:pPr>
      <w:r w:rsidRPr="00913F82">
        <w:rPr>
          <w:sz w:val="20"/>
          <w:szCs w:val="30"/>
        </w:rPr>
        <w:pict>
          <v:line id="_x0000_s1028" style="position:absolute;left:0;text-align:left;z-index:2" from="0,0" to="414pt,0" strokeweight="1.5pt"/>
        </w:pict>
      </w:r>
      <w:r w:rsidRPr="00913F82">
        <w:rPr>
          <w:sz w:val="20"/>
          <w:szCs w:val="30"/>
        </w:rPr>
        <w:pict>
          <v:line id="_x0000_s1030" style="position:absolute;left:0;text-align:left;z-index:3" from="0,31.2pt" to="414pt,31.2pt" strokeweight="1.5pt"/>
        </w:pict>
      </w:r>
      <w:r w:rsidRPr="00913F82">
        <w:rPr>
          <w:sz w:val="20"/>
          <w:szCs w:val="30"/>
        </w:rPr>
        <w:pict>
          <v:line id="_x0000_s1029" style="position:absolute;left:0;text-align:left;z-index:4" from="0,31.2pt" to=".05pt,31.2pt"/>
        </w:pict>
      </w:r>
      <w:r w:rsidRPr="00913F82">
        <w:rPr>
          <w:sz w:val="20"/>
          <w:szCs w:val="30"/>
        </w:rPr>
        <w:pict>
          <v:line id="_x0000_s1027" style="position:absolute;left:0;text-align:left;z-index:5" from="0,0" to=".05pt,0"/>
        </w:pict>
      </w:r>
      <w:r w:rsidR="006E1C2A">
        <w:rPr>
          <w:rFonts w:hint="eastAsia"/>
          <w:sz w:val="30"/>
          <w:szCs w:val="30"/>
        </w:rPr>
        <w:t xml:space="preserve"> </w:t>
      </w:r>
      <w:r w:rsidR="006E1C2A">
        <w:rPr>
          <w:rFonts w:eastAsia="仿宋_GB2312" w:hint="eastAsia"/>
          <w:sz w:val="30"/>
          <w:szCs w:val="30"/>
        </w:rPr>
        <w:t>南通大学生命科学学院办公室</w:t>
      </w:r>
      <w:r w:rsidR="006E1C2A">
        <w:rPr>
          <w:rFonts w:hint="eastAsia"/>
          <w:sz w:val="30"/>
          <w:szCs w:val="30"/>
        </w:rPr>
        <w:t xml:space="preserve">      </w:t>
      </w:r>
      <w:r w:rsidR="006E1C2A">
        <w:rPr>
          <w:rFonts w:ascii="仿宋_GB2312" w:eastAsia="仿宋_GB2312" w:hint="eastAsia"/>
          <w:sz w:val="30"/>
          <w:szCs w:val="30"/>
        </w:rPr>
        <w:t>2017</w:t>
      </w:r>
      <w:r w:rsidR="006E1C2A">
        <w:rPr>
          <w:rFonts w:ascii="仿宋_GB2312" w:eastAsia="仿宋_GB2312" w:hint="eastAsia"/>
          <w:sz w:val="30"/>
          <w:szCs w:val="30"/>
        </w:rPr>
        <w:t>年</w:t>
      </w:r>
      <w:r w:rsidR="006E1C2A">
        <w:rPr>
          <w:rFonts w:ascii="仿宋_GB2312" w:eastAsia="仿宋_GB2312" w:hint="eastAsia"/>
          <w:sz w:val="30"/>
          <w:szCs w:val="30"/>
        </w:rPr>
        <w:t>3</w:t>
      </w:r>
      <w:r w:rsidR="006E1C2A">
        <w:rPr>
          <w:rFonts w:ascii="仿宋_GB2312" w:eastAsia="仿宋_GB2312" w:hint="eastAsia"/>
          <w:sz w:val="30"/>
          <w:szCs w:val="30"/>
        </w:rPr>
        <w:t>月</w:t>
      </w:r>
      <w:r w:rsidR="006E1C2A">
        <w:rPr>
          <w:rFonts w:ascii="仿宋_GB2312" w:eastAsia="仿宋_GB2312" w:hint="eastAsia"/>
          <w:sz w:val="30"/>
          <w:szCs w:val="30"/>
        </w:rPr>
        <w:t>15</w:t>
      </w:r>
      <w:r w:rsidR="006E1C2A">
        <w:rPr>
          <w:rFonts w:ascii="仿宋_GB2312" w:eastAsia="仿宋_GB2312" w:hint="eastAsia"/>
          <w:sz w:val="30"/>
          <w:szCs w:val="30"/>
        </w:rPr>
        <w:t>日印发</w:t>
      </w:r>
      <w:r w:rsidR="006E1C2A">
        <w:rPr>
          <w:rFonts w:ascii="仿宋_GB2312" w:eastAsia="仿宋_GB2312" w:hint="eastAsia"/>
          <w:sz w:val="30"/>
          <w:szCs w:val="30"/>
        </w:rPr>
        <w:t xml:space="preserve"> </w:t>
      </w:r>
      <w:r w:rsidR="006E1C2A">
        <w:rPr>
          <w:rFonts w:hint="eastAsia"/>
          <w:sz w:val="30"/>
          <w:szCs w:val="30"/>
        </w:rPr>
        <w:t xml:space="preserve"> </w:t>
      </w:r>
    </w:p>
    <w:p w:rsidR="003E71BF" w:rsidRPr="003E71BF" w:rsidRDefault="003E71BF" w:rsidP="003E71BF">
      <w:pPr>
        <w:ind w:firstLineChars="50" w:firstLine="150"/>
        <w:jc w:val="right"/>
        <w:rPr>
          <w:rFonts w:eastAsia="仿宋_GB2312"/>
          <w:sz w:val="30"/>
          <w:szCs w:val="30"/>
        </w:rPr>
      </w:pPr>
      <w:r w:rsidRPr="003E71BF">
        <w:rPr>
          <w:rFonts w:eastAsia="仿宋_GB2312" w:hint="eastAsia"/>
          <w:sz w:val="30"/>
          <w:szCs w:val="30"/>
        </w:rPr>
        <w:t>（共印</w:t>
      </w:r>
      <w:r w:rsidRPr="003E71BF">
        <w:rPr>
          <w:rFonts w:eastAsia="仿宋_GB2312" w:hint="eastAsia"/>
          <w:sz w:val="30"/>
          <w:szCs w:val="30"/>
        </w:rPr>
        <w:t>5</w:t>
      </w:r>
      <w:r w:rsidRPr="003E71BF">
        <w:rPr>
          <w:rFonts w:eastAsia="仿宋_GB2312" w:hint="eastAsia"/>
          <w:sz w:val="30"/>
          <w:szCs w:val="30"/>
        </w:rPr>
        <w:t>份）</w:t>
      </w:r>
    </w:p>
    <w:sectPr w:rsidR="003E71BF" w:rsidRPr="003E71BF" w:rsidSect="00913F82">
      <w:foot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C2A" w:rsidRDefault="006E1C2A" w:rsidP="00913F82">
      <w:r>
        <w:separator/>
      </w:r>
    </w:p>
  </w:endnote>
  <w:endnote w:type="continuationSeparator" w:id="1">
    <w:p w:rsidR="006E1C2A" w:rsidRDefault="006E1C2A" w:rsidP="00913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F82" w:rsidRDefault="00913F82">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1;mso-wrap-style:none;mso-position-horizontal:left;mso-position-horizontal-relative:margin" filled="f" stroked="f">
          <v:textbox style="mso-fit-shape-to-text:t" inset="0,0,0,0">
            <w:txbxContent>
              <w:p w:rsidR="00913F82" w:rsidRDefault="00913F82">
                <w:pPr>
                  <w:snapToGrid w:val="0"/>
                  <w:rPr>
                    <w:sz w:val="18"/>
                  </w:rPr>
                </w:pPr>
                <w:r>
                  <w:rPr>
                    <w:rFonts w:hint="eastAsia"/>
                    <w:sz w:val="18"/>
                  </w:rPr>
                  <w:fldChar w:fldCharType="begin"/>
                </w:r>
                <w:r w:rsidR="006E1C2A">
                  <w:rPr>
                    <w:rFonts w:hint="eastAsia"/>
                    <w:sz w:val="18"/>
                  </w:rPr>
                  <w:instrText xml:space="preserve"> PAGE  \* MERGEFORMAT </w:instrText>
                </w:r>
                <w:r>
                  <w:rPr>
                    <w:rFonts w:hint="eastAsia"/>
                    <w:sz w:val="18"/>
                  </w:rPr>
                  <w:fldChar w:fldCharType="separate"/>
                </w:r>
                <w:r w:rsidR="003E71BF">
                  <w:rPr>
                    <w:noProof/>
                    <w:sz w:val="18"/>
                  </w:rPr>
                  <w:t>- 10 -</w:t>
                </w:r>
                <w:r>
                  <w:rPr>
                    <w:rFonts w:hint="eastAsia"/>
                    <w:sz w:val="18"/>
                  </w:rPr>
                  <w:fldChar w:fldCharType="end"/>
                </w:r>
              </w:p>
            </w:txbxContent>
          </v:textbox>
          <w10:wrap anchorx="margin"/>
        </v:shape>
      </w:pict>
    </w:r>
    <w:r w:rsidR="006E1C2A">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C2A" w:rsidRDefault="006E1C2A" w:rsidP="00913F82">
      <w:r>
        <w:separator/>
      </w:r>
    </w:p>
  </w:footnote>
  <w:footnote w:type="continuationSeparator" w:id="1">
    <w:p w:rsidR="006E1C2A" w:rsidRDefault="006E1C2A" w:rsidP="00913F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A4FA3"/>
    <w:multiLevelType w:val="singleLevel"/>
    <w:tmpl w:val="58CA4FA3"/>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1F33"/>
    <w:rsid w:val="003E71BF"/>
    <w:rsid w:val="006E1C2A"/>
    <w:rsid w:val="00705E02"/>
    <w:rsid w:val="00901F33"/>
    <w:rsid w:val="00913F82"/>
    <w:rsid w:val="009E5CD5"/>
    <w:rsid w:val="00F1367F"/>
    <w:rsid w:val="00FD6ED7"/>
    <w:rsid w:val="251733AD"/>
    <w:rsid w:val="2F7E0D46"/>
    <w:rsid w:val="33A8420B"/>
    <w:rsid w:val="40B37197"/>
    <w:rsid w:val="49BC3B53"/>
    <w:rsid w:val="522A2E15"/>
    <w:rsid w:val="5D694F0D"/>
    <w:rsid w:val="7BB77B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13F82"/>
    <w:pPr>
      <w:tabs>
        <w:tab w:val="center" w:pos="4153"/>
        <w:tab w:val="right" w:pos="8306"/>
      </w:tabs>
      <w:snapToGrid w:val="0"/>
      <w:jc w:val="left"/>
    </w:pPr>
    <w:rPr>
      <w:sz w:val="18"/>
    </w:rPr>
  </w:style>
  <w:style w:type="paragraph" w:styleId="a4">
    <w:name w:val="header"/>
    <w:basedOn w:val="a"/>
    <w:rsid w:val="00913F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sid w:val="00913F82"/>
    <w:rPr>
      <w:color w:val="0000FF"/>
      <w:u w:val="single"/>
    </w:rPr>
  </w:style>
  <w:style w:type="character" w:styleId="a6">
    <w:name w:val="Hyperlink"/>
    <w:basedOn w:val="a0"/>
    <w:rsid w:val="00913F82"/>
    <w:rPr>
      <w:color w:val="00000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Info spid="_x0000_s1028"/>
    <customShpInfo spid="_x0000_s1030"/>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710</Words>
  <Characters>4047</Characters>
  <Application>Microsoft Office Word</Application>
  <DocSecurity>0</DocSecurity>
  <Lines>33</Lines>
  <Paragraphs>9</Paragraphs>
  <ScaleCrop>false</ScaleCrop>
  <Company>vip</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关于教工党支部委员会组成人员的批复</dc:title>
  <dc:creator>user</dc:creator>
  <cp:lastModifiedBy>系统管理员</cp:lastModifiedBy>
  <cp:revision>3</cp:revision>
  <cp:lastPrinted>2017-03-16T08:39:00Z</cp:lastPrinted>
  <dcterms:created xsi:type="dcterms:W3CDTF">2017-03-15T06:06:00Z</dcterms:created>
  <dcterms:modified xsi:type="dcterms:W3CDTF">2017-05-08T06:44:00Z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